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3D422" w14:textId="51897EBE" w:rsidR="00317A87" w:rsidRDefault="007F43C8" w:rsidP="00A24936">
      <w:pPr>
        <w:pStyle w:val="ArticleTitle"/>
      </w:pPr>
      <w:r>
        <w:t>E-</w:t>
      </w:r>
      <w:r w:rsidR="006972A6">
        <w:t>B</w:t>
      </w:r>
      <w:r>
        <w:t>ike Conversion Kit</w:t>
      </w:r>
    </w:p>
    <w:p w14:paraId="1D6DE050" w14:textId="715068A0" w:rsidR="00317A87" w:rsidRPr="00A24936" w:rsidRDefault="009A59C3" w:rsidP="00A24936">
      <w:pPr>
        <w:pStyle w:val="Author"/>
      </w:pPr>
      <w:r>
        <w:rPr>
          <w:rFonts w:eastAsia="Cambria" w:cs="Cambria"/>
          <w:szCs w:val="28"/>
        </w:rPr>
        <w:t>Muhammad Ammar Haziq Muhammad Akmal</w:t>
      </w:r>
      <w:r>
        <w:rPr>
          <w:rFonts w:eastAsia="Cambria" w:cs="Cambria"/>
          <w:szCs w:val="28"/>
          <w:vertAlign w:val="superscript"/>
        </w:rPr>
        <w:t>1</w:t>
      </w:r>
      <w:r>
        <w:rPr>
          <w:rFonts w:eastAsia="Cambria" w:cs="Cambria"/>
          <w:szCs w:val="28"/>
        </w:rPr>
        <w:t>, Shakir Aiman Sayfulidham</w:t>
      </w:r>
      <w:r>
        <w:rPr>
          <w:rFonts w:eastAsia="Cambria" w:cs="Cambria"/>
          <w:szCs w:val="28"/>
          <w:vertAlign w:val="superscript"/>
        </w:rPr>
        <w:t>1</w:t>
      </w:r>
      <w:r>
        <w:rPr>
          <w:rFonts w:eastAsia="Cambria" w:cs="Cambria"/>
          <w:szCs w:val="28"/>
        </w:rPr>
        <w:t xml:space="preserve">, Darshan </w:t>
      </w:r>
      <w:r w:rsidR="00E96ED6">
        <w:rPr>
          <w:rFonts w:eastAsia="Cambria" w:cs="Cambria"/>
          <w:szCs w:val="28"/>
        </w:rPr>
        <w:t>A</w:t>
      </w:r>
      <w:r>
        <w:rPr>
          <w:rFonts w:eastAsia="Cambria" w:cs="Cambria"/>
          <w:szCs w:val="28"/>
        </w:rPr>
        <w:t>/</w:t>
      </w:r>
      <w:r w:rsidR="00E96ED6">
        <w:rPr>
          <w:rFonts w:eastAsia="Cambria" w:cs="Cambria"/>
          <w:szCs w:val="28"/>
        </w:rPr>
        <w:t>L</w:t>
      </w:r>
      <w:r>
        <w:rPr>
          <w:rFonts w:eastAsia="Cambria" w:cs="Cambria"/>
          <w:szCs w:val="28"/>
        </w:rPr>
        <w:t xml:space="preserve"> Chandran</w:t>
      </w:r>
      <w:r>
        <w:rPr>
          <w:rFonts w:eastAsia="Cambria" w:cs="Cambria"/>
          <w:szCs w:val="28"/>
          <w:vertAlign w:val="superscript"/>
        </w:rPr>
        <w:t>1</w:t>
      </w:r>
      <w:r>
        <w:rPr>
          <w:rFonts w:eastAsia="Cambria" w:cs="Cambria"/>
          <w:szCs w:val="28"/>
        </w:rPr>
        <w:t>, Mohd Hadri Mohamed Nor</w:t>
      </w:r>
      <w:r>
        <w:rPr>
          <w:rFonts w:eastAsia="Cambria" w:cs="Cambria"/>
          <w:szCs w:val="28"/>
          <w:vertAlign w:val="superscript"/>
        </w:rPr>
        <w:t>1,2*</w:t>
      </w:r>
    </w:p>
    <w:tbl>
      <w:tblPr>
        <w:tblW w:w="0" w:type="auto"/>
        <w:tblInd w:w="-142" w:type="dxa"/>
        <w:tblLook w:val="04A0" w:firstRow="1" w:lastRow="0" w:firstColumn="1" w:lastColumn="0" w:noHBand="0" w:noVBand="1"/>
      </w:tblPr>
      <w:tblGrid>
        <w:gridCol w:w="286"/>
        <w:gridCol w:w="9319"/>
      </w:tblGrid>
      <w:tr w:rsidR="00C5236C" w14:paraId="4C525BF4" w14:textId="77777777" w:rsidTr="00E96ED6">
        <w:tc>
          <w:tcPr>
            <w:tcW w:w="286" w:type="dxa"/>
            <w:shd w:val="clear" w:color="auto" w:fill="auto"/>
          </w:tcPr>
          <w:p w14:paraId="1B432D3D"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319" w:type="dxa"/>
            <w:shd w:val="clear" w:color="auto" w:fill="auto"/>
          </w:tcPr>
          <w:p w14:paraId="7B2B3E45" w14:textId="77777777" w:rsidR="009A59C3" w:rsidRDefault="009A59C3" w:rsidP="009A59C3">
            <w:pPr>
              <w:ind w:hanging="2"/>
              <w:rPr>
                <w:rFonts w:ascii="Cambria" w:eastAsia="Cambria" w:hAnsi="Cambria" w:cs="Cambria"/>
                <w:i/>
                <w:sz w:val="20"/>
                <w:szCs w:val="20"/>
              </w:rPr>
            </w:pPr>
            <w:r w:rsidRPr="00BF7E6D">
              <w:rPr>
                <w:rFonts w:ascii="Cambria" w:eastAsia="Cambria" w:hAnsi="Cambria" w:cs="Cambria"/>
                <w:i/>
                <w:sz w:val="20"/>
                <w:szCs w:val="20"/>
              </w:rPr>
              <w:t>Department of Mechanical Engineering, Cent</w:t>
            </w:r>
            <w:r>
              <w:rPr>
                <w:rFonts w:ascii="Cambria" w:eastAsia="Cambria" w:hAnsi="Cambria" w:cs="Cambria"/>
                <w:i/>
                <w:sz w:val="20"/>
                <w:szCs w:val="20"/>
              </w:rPr>
              <w:t>re</w:t>
            </w:r>
            <w:r w:rsidRPr="00BF7E6D">
              <w:rPr>
                <w:rFonts w:ascii="Cambria" w:eastAsia="Cambria" w:hAnsi="Cambria" w:cs="Cambria"/>
                <w:i/>
                <w:sz w:val="20"/>
                <w:szCs w:val="20"/>
              </w:rPr>
              <w:t xml:space="preserve"> for Diploma Studies, </w:t>
            </w:r>
          </w:p>
          <w:p w14:paraId="4500D759" w14:textId="77777777" w:rsidR="00C5236C" w:rsidRPr="00EF4717" w:rsidRDefault="009A59C3" w:rsidP="009A59C3">
            <w:pPr>
              <w:spacing w:after="40"/>
              <w:ind w:left="-144" w:firstLine="130"/>
              <w:rPr>
                <w:rFonts w:ascii="Cambria" w:hAnsi="Cambria"/>
                <w:i/>
                <w:iCs/>
                <w:sz w:val="20"/>
                <w:szCs w:val="22"/>
                <w:vertAlign w:val="superscript"/>
              </w:rPr>
            </w:pPr>
            <w:proofErr w:type="spellStart"/>
            <w:r w:rsidRPr="00BF7E6D">
              <w:rPr>
                <w:rFonts w:ascii="Cambria" w:eastAsia="Cambria" w:hAnsi="Cambria" w:cs="Cambria"/>
                <w:i/>
                <w:sz w:val="20"/>
                <w:szCs w:val="20"/>
              </w:rPr>
              <w:t>Universiti</w:t>
            </w:r>
            <w:proofErr w:type="spellEnd"/>
            <w:r w:rsidRPr="00BF7E6D">
              <w:rPr>
                <w:rFonts w:ascii="Cambria" w:eastAsia="Cambria" w:hAnsi="Cambria" w:cs="Cambria"/>
                <w:i/>
                <w:sz w:val="20"/>
                <w:szCs w:val="20"/>
              </w:rPr>
              <w:t xml:space="preserve"> </w:t>
            </w:r>
            <w:proofErr w:type="spellStart"/>
            <w:r w:rsidRPr="00BF7E6D">
              <w:rPr>
                <w:rFonts w:ascii="Cambria" w:eastAsia="Cambria" w:hAnsi="Cambria" w:cs="Cambria"/>
                <w:i/>
                <w:sz w:val="20"/>
                <w:szCs w:val="20"/>
              </w:rPr>
              <w:t>Tun</w:t>
            </w:r>
            <w:proofErr w:type="spellEnd"/>
            <w:r w:rsidRPr="00BF7E6D">
              <w:rPr>
                <w:rFonts w:ascii="Cambria" w:eastAsia="Cambria" w:hAnsi="Cambria" w:cs="Cambria"/>
                <w:i/>
                <w:sz w:val="20"/>
                <w:szCs w:val="20"/>
              </w:rPr>
              <w:t xml:space="preserve"> Hussein Onn Malaysia,</w:t>
            </w:r>
            <w:r>
              <w:rPr>
                <w:rFonts w:ascii="Cambria" w:eastAsia="Cambria" w:hAnsi="Cambria" w:cs="Cambria"/>
                <w:i/>
                <w:sz w:val="20"/>
                <w:szCs w:val="20"/>
              </w:rPr>
              <w:t xml:space="preserve"> </w:t>
            </w:r>
            <w:proofErr w:type="spellStart"/>
            <w:r w:rsidRPr="00BF7E6D">
              <w:rPr>
                <w:rFonts w:ascii="Cambria" w:eastAsia="Cambria" w:hAnsi="Cambria" w:cs="Cambria"/>
                <w:i/>
                <w:sz w:val="20"/>
                <w:szCs w:val="20"/>
              </w:rPr>
              <w:t>Pagoh</w:t>
            </w:r>
            <w:proofErr w:type="spellEnd"/>
            <w:r w:rsidRPr="00BF7E6D">
              <w:rPr>
                <w:rFonts w:ascii="Cambria" w:eastAsia="Cambria" w:hAnsi="Cambria" w:cs="Cambria"/>
                <w:i/>
                <w:sz w:val="20"/>
                <w:szCs w:val="20"/>
              </w:rPr>
              <w:t xml:space="preserve"> Higher Education Hub,</w:t>
            </w:r>
            <w:r>
              <w:rPr>
                <w:rFonts w:ascii="Cambria" w:eastAsia="Cambria" w:hAnsi="Cambria" w:cs="Cambria"/>
                <w:i/>
                <w:sz w:val="20"/>
                <w:szCs w:val="20"/>
              </w:rPr>
              <w:t xml:space="preserve"> </w:t>
            </w:r>
            <w:r w:rsidRPr="00BF7E6D">
              <w:rPr>
                <w:rFonts w:ascii="Cambria" w:eastAsia="Cambria" w:hAnsi="Cambria" w:cs="Cambria"/>
                <w:i/>
                <w:sz w:val="20"/>
                <w:szCs w:val="20"/>
              </w:rPr>
              <w:t>84600,</w:t>
            </w:r>
            <w:r>
              <w:rPr>
                <w:rFonts w:ascii="Cambria" w:eastAsia="Cambria" w:hAnsi="Cambria" w:cs="Cambria"/>
                <w:i/>
                <w:sz w:val="20"/>
                <w:szCs w:val="20"/>
              </w:rPr>
              <w:t xml:space="preserve"> </w:t>
            </w:r>
            <w:proofErr w:type="spellStart"/>
            <w:r w:rsidRPr="00BF7E6D">
              <w:rPr>
                <w:rFonts w:ascii="Cambria" w:eastAsia="Cambria" w:hAnsi="Cambria" w:cs="Cambria"/>
                <w:i/>
                <w:sz w:val="20"/>
                <w:szCs w:val="20"/>
              </w:rPr>
              <w:t>Pagoh</w:t>
            </w:r>
            <w:proofErr w:type="spellEnd"/>
            <w:r w:rsidRPr="00BF7E6D">
              <w:rPr>
                <w:rFonts w:ascii="Cambria" w:eastAsia="Cambria" w:hAnsi="Cambria" w:cs="Cambria"/>
                <w:i/>
                <w:sz w:val="20"/>
                <w:szCs w:val="20"/>
              </w:rPr>
              <w:t>,</w:t>
            </w:r>
            <w:r>
              <w:rPr>
                <w:rFonts w:ascii="Cambria" w:eastAsia="Cambria" w:hAnsi="Cambria" w:cs="Cambria"/>
                <w:i/>
                <w:sz w:val="20"/>
                <w:szCs w:val="20"/>
              </w:rPr>
              <w:t xml:space="preserve"> </w:t>
            </w:r>
            <w:r w:rsidRPr="00BF7E6D">
              <w:rPr>
                <w:rFonts w:ascii="Cambria" w:eastAsia="Cambria" w:hAnsi="Cambria" w:cs="Cambria"/>
                <w:i/>
                <w:sz w:val="20"/>
                <w:szCs w:val="20"/>
              </w:rPr>
              <w:t>Johor,</w:t>
            </w:r>
            <w:r>
              <w:rPr>
                <w:rFonts w:ascii="Cambria" w:eastAsia="Cambria" w:hAnsi="Cambria" w:cs="Cambria"/>
                <w:i/>
                <w:sz w:val="20"/>
                <w:szCs w:val="20"/>
              </w:rPr>
              <w:t xml:space="preserve"> MALAYSIA</w:t>
            </w:r>
          </w:p>
        </w:tc>
      </w:tr>
      <w:tr w:rsidR="00C5236C" w14:paraId="73FED446" w14:textId="77777777" w:rsidTr="00E96ED6">
        <w:tc>
          <w:tcPr>
            <w:tcW w:w="286" w:type="dxa"/>
            <w:shd w:val="clear" w:color="auto" w:fill="auto"/>
          </w:tcPr>
          <w:p w14:paraId="0E9E8BB1"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319" w:type="dxa"/>
            <w:shd w:val="clear" w:color="auto" w:fill="auto"/>
          </w:tcPr>
          <w:p w14:paraId="7361B5ED" w14:textId="77777777" w:rsidR="009A59C3" w:rsidRDefault="009A59C3" w:rsidP="009A59C3">
            <w:pPr>
              <w:ind w:hanging="2"/>
              <w:rPr>
                <w:rFonts w:ascii="Cambria" w:eastAsia="Cambria" w:hAnsi="Cambria" w:cs="Cambria"/>
                <w:i/>
                <w:sz w:val="20"/>
                <w:szCs w:val="20"/>
                <w:highlight w:val="white"/>
              </w:rPr>
            </w:pPr>
            <w:r w:rsidRPr="00BF7E6D">
              <w:rPr>
                <w:rFonts w:ascii="Cambria" w:eastAsia="Cambria" w:hAnsi="Cambria" w:cs="Cambria"/>
                <w:i/>
                <w:sz w:val="20"/>
                <w:szCs w:val="20"/>
                <w:highlight w:val="white"/>
              </w:rPr>
              <w:t>Vehicle Control and Robotics Engineering (</w:t>
            </w:r>
            <w:proofErr w:type="spellStart"/>
            <w:r w:rsidRPr="00BF7E6D">
              <w:rPr>
                <w:rFonts w:ascii="Cambria" w:eastAsia="Cambria" w:hAnsi="Cambria" w:cs="Cambria"/>
                <w:i/>
                <w:sz w:val="20"/>
                <w:szCs w:val="20"/>
                <w:highlight w:val="white"/>
              </w:rPr>
              <w:t>VeCaRE</w:t>
            </w:r>
            <w:proofErr w:type="spellEnd"/>
            <w:r w:rsidRPr="00BF7E6D">
              <w:rPr>
                <w:rFonts w:ascii="Cambria" w:eastAsia="Cambria" w:hAnsi="Cambria" w:cs="Cambria"/>
                <w:i/>
                <w:sz w:val="20"/>
                <w:szCs w:val="20"/>
                <w:highlight w:val="white"/>
              </w:rPr>
              <w:t>), Cent</w:t>
            </w:r>
            <w:r>
              <w:rPr>
                <w:rFonts w:ascii="Cambria" w:eastAsia="Cambria" w:hAnsi="Cambria" w:cs="Cambria"/>
                <w:i/>
                <w:sz w:val="20"/>
                <w:szCs w:val="20"/>
                <w:highlight w:val="white"/>
              </w:rPr>
              <w:t xml:space="preserve">re </w:t>
            </w:r>
            <w:r w:rsidRPr="00BF7E6D">
              <w:rPr>
                <w:rFonts w:ascii="Cambria" w:eastAsia="Cambria" w:hAnsi="Cambria" w:cs="Cambria"/>
                <w:i/>
                <w:sz w:val="20"/>
                <w:szCs w:val="20"/>
                <w:highlight w:val="white"/>
              </w:rPr>
              <w:t xml:space="preserve">for Diploma Studies, </w:t>
            </w:r>
          </w:p>
          <w:p w14:paraId="068D40E2" w14:textId="77777777" w:rsidR="00C5236C" w:rsidRPr="00EF4717" w:rsidRDefault="009A59C3" w:rsidP="009A59C3">
            <w:pPr>
              <w:spacing w:after="40"/>
              <w:ind w:left="-144" w:firstLine="130"/>
              <w:rPr>
                <w:rFonts w:ascii="Cambria" w:hAnsi="Cambria"/>
                <w:i/>
                <w:iCs/>
                <w:sz w:val="20"/>
                <w:szCs w:val="22"/>
                <w:vertAlign w:val="superscript"/>
              </w:rPr>
            </w:pPr>
            <w:proofErr w:type="spellStart"/>
            <w:r w:rsidRPr="00BF7E6D">
              <w:rPr>
                <w:rFonts w:ascii="Cambria" w:eastAsia="Cambria" w:hAnsi="Cambria" w:cs="Cambria"/>
                <w:i/>
                <w:sz w:val="20"/>
                <w:szCs w:val="20"/>
                <w:highlight w:val="white"/>
              </w:rPr>
              <w:t>Universiti</w:t>
            </w:r>
            <w:proofErr w:type="spellEnd"/>
            <w:r w:rsidRPr="00BF7E6D">
              <w:rPr>
                <w:rFonts w:ascii="Cambria" w:eastAsia="Cambria" w:hAnsi="Cambria" w:cs="Cambria"/>
                <w:i/>
                <w:sz w:val="20"/>
                <w:szCs w:val="20"/>
                <w:highlight w:val="white"/>
              </w:rPr>
              <w:t xml:space="preserve"> </w:t>
            </w:r>
            <w:proofErr w:type="spellStart"/>
            <w:r w:rsidRPr="00BF7E6D">
              <w:rPr>
                <w:rFonts w:ascii="Cambria" w:eastAsia="Cambria" w:hAnsi="Cambria" w:cs="Cambria"/>
                <w:i/>
                <w:sz w:val="20"/>
                <w:szCs w:val="20"/>
                <w:highlight w:val="white"/>
              </w:rPr>
              <w:t>Tun</w:t>
            </w:r>
            <w:proofErr w:type="spellEnd"/>
            <w:r w:rsidRPr="00BF7E6D">
              <w:rPr>
                <w:rFonts w:ascii="Cambria" w:eastAsia="Cambria" w:hAnsi="Cambria" w:cs="Cambria"/>
                <w:i/>
                <w:sz w:val="20"/>
                <w:szCs w:val="20"/>
                <w:highlight w:val="white"/>
              </w:rPr>
              <w:t xml:space="preserve"> Hussein Onn Malaysia, </w:t>
            </w:r>
            <w:proofErr w:type="spellStart"/>
            <w:r w:rsidRPr="00BF7E6D">
              <w:rPr>
                <w:rFonts w:ascii="Cambria" w:eastAsia="Cambria" w:hAnsi="Cambria" w:cs="Cambria"/>
                <w:i/>
                <w:sz w:val="20"/>
                <w:szCs w:val="20"/>
                <w:highlight w:val="white"/>
              </w:rPr>
              <w:t>Pagoh</w:t>
            </w:r>
            <w:proofErr w:type="spellEnd"/>
            <w:r w:rsidRPr="00BF7E6D">
              <w:rPr>
                <w:rFonts w:ascii="Cambria" w:eastAsia="Cambria" w:hAnsi="Cambria" w:cs="Cambria"/>
                <w:i/>
                <w:sz w:val="20"/>
                <w:szCs w:val="20"/>
                <w:highlight w:val="white"/>
              </w:rPr>
              <w:t xml:space="preserve"> Higher Education Hub, 84600, </w:t>
            </w:r>
            <w:proofErr w:type="spellStart"/>
            <w:r w:rsidRPr="00BF7E6D">
              <w:rPr>
                <w:rFonts w:ascii="Cambria" w:eastAsia="Cambria" w:hAnsi="Cambria" w:cs="Cambria"/>
                <w:i/>
                <w:sz w:val="20"/>
                <w:szCs w:val="20"/>
                <w:highlight w:val="white"/>
              </w:rPr>
              <w:t>Pagoh</w:t>
            </w:r>
            <w:proofErr w:type="spellEnd"/>
            <w:r w:rsidRPr="00BF7E6D">
              <w:rPr>
                <w:rFonts w:ascii="Cambria" w:eastAsia="Cambria" w:hAnsi="Cambria" w:cs="Cambria"/>
                <w:i/>
                <w:sz w:val="20"/>
                <w:szCs w:val="20"/>
                <w:highlight w:val="white"/>
              </w:rPr>
              <w:t>, Johor, MALAYSIA</w:t>
            </w:r>
          </w:p>
        </w:tc>
      </w:tr>
    </w:tbl>
    <w:p w14:paraId="122267C9" w14:textId="77777777" w:rsidR="00A24936" w:rsidRDefault="00A24936">
      <w:pPr>
        <w:rPr>
          <w:rFonts w:ascii="Cambria" w:hAnsi="Cambria"/>
          <w:sz w:val="20"/>
          <w:szCs w:val="22"/>
        </w:rPr>
      </w:pPr>
    </w:p>
    <w:p w14:paraId="4CF4424A"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r w:rsidR="009A59C3">
        <w:rPr>
          <w:rFonts w:ascii="Cambria" w:hAnsi="Cambria"/>
          <w:sz w:val="20"/>
          <w:szCs w:val="22"/>
        </w:rPr>
        <w:t>hadri@uthm.edu.my</w:t>
      </w:r>
    </w:p>
    <w:p w14:paraId="519FFA88" w14:textId="59621F85" w:rsidR="00154367" w:rsidRDefault="00317A87" w:rsidP="00154367">
      <w:pPr>
        <w:spacing w:after="80"/>
        <w:rPr>
          <w:rFonts w:ascii="Cambria" w:hAnsi="Cambria"/>
          <w:sz w:val="20"/>
          <w:lang w:val="pt-BR"/>
        </w:rPr>
      </w:pPr>
      <w:r w:rsidRPr="00F9766B">
        <w:rPr>
          <w:rFonts w:ascii="Cambria" w:hAnsi="Cambria"/>
          <w:sz w:val="20"/>
          <w:lang w:val="pt-BR"/>
        </w:rPr>
        <w:t>DOI: https://doi.org/</w:t>
      </w:r>
      <w:r w:rsidR="001D0132" w:rsidRPr="00F9766B">
        <w:rPr>
          <w:rFonts w:ascii="Cambria" w:hAnsi="Cambria"/>
          <w:sz w:val="20"/>
          <w:lang w:val="pt-BR"/>
        </w:rPr>
        <w:t>10.30880/</w:t>
      </w:r>
      <w:r w:rsidR="0037287E" w:rsidRPr="00F9766B">
        <w:rPr>
          <w:rFonts w:ascii="Cambria" w:hAnsi="Cambria"/>
          <w:sz w:val="20"/>
          <w:lang w:val="pt-BR"/>
        </w:rPr>
        <w:t>mari</w:t>
      </w:r>
      <w:r w:rsidR="009F1B9E" w:rsidRPr="00F9766B">
        <w:rPr>
          <w:rFonts w:ascii="Cambria" w:hAnsi="Cambria"/>
          <w:sz w:val="20"/>
          <w:lang w:val="pt-BR"/>
        </w:rPr>
        <w:t>.</w:t>
      </w:r>
      <w:r w:rsidR="0025411F" w:rsidRPr="0025411F">
        <w:rPr>
          <w:rFonts w:ascii="Cambria" w:hAnsi="Cambria"/>
          <w:sz w:val="20"/>
          <w:lang w:val="pt-BR"/>
        </w:rPr>
        <w:t>.2025.06.01.028</w:t>
      </w:r>
    </w:p>
    <w:tbl>
      <w:tblPr>
        <w:tblW w:w="0" w:type="auto"/>
        <w:tblBorders>
          <w:top w:val="single" w:sz="4" w:space="0" w:color="auto"/>
          <w:bottom w:val="single" w:sz="4" w:space="0" w:color="auto"/>
        </w:tblBorders>
        <w:tblLook w:val="04A0" w:firstRow="1" w:lastRow="0" w:firstColumn="1" w:lastColumn="0" w:noHBand="0" w:noVBand="1"/>
      </w:tblPr>
      <w:tblGrid>
        <w:gridCol w:w="3369"/>
        <w:gridCol w:w="6236"/>
      </w:tblGrid>
      <w:tr w:rsidR="003659D1" w14:paraId="380E7400" w14:textId="77777777" w:rsidTr="00F54E5D">
        <w:trPr>
          <w:trHeight w:val="422"/>
        </w:trPr>
        <w:tc>
          <w:tcPr>
            <w:tcW w:w="3438" w:type="dxa"/>
            <w:shd w:val="clear" w:color="auto" w:fill="auto"/>
            <w:vAlign w:val="center"/>
          </w:tcPr>
          <w:p w14:paraId="015B1198"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shd w:val="clear" w:color="auto" w:fill="auto"/>
            <w:vAlign w:val="center"/>
          </w:tcPr>
          <w:p w14:paraId="1DBEB40F"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7F56DD27" w14:textId="77777777" w:rsidTr="00F54E5D">
        <w:trPr>
          <w:trHeight w:val="948"/>
        </w:trPr>
        <w:tc>
          <w:tcPr>
            <w:tcW w:w="3438" w:type="dxa"/>
            <w:shd w:val="clear" w:color="auto" w:fill="auto"/>
          </w:tcPr>
          <w:p w14:paraId="1D84ED18" w14:textId="409B0AE7" w:rsidR="00F54E5D" w:rsidRPr="00F9766B" w:rsidRDefault="00F54E5D" w:rsidP="003659D1">
            <w:pPr>
              <w:rPr>
                <w:rFonts w:ascii="Cambria" w:hAnsi="Cambria"/>
                <w:sz w:val="20"/>
                <w:lang w:val="en-MY"/>
              </w:rPr>
            </w:pPr>
            <w:r w:rsidRPr="00F9766B">
              <w:rPr>
                <w:rFonts w:ascii="Cambria" w:hAnsi="Cambria"/>
                <w:sz w:val="20"/>
                <w:lang w:val="en-MY"/>
              </w:rPr>
              <w:t xml:space="preserve">Received: </w:t>
            </w:r>
            <w:r w:rsidR="00E96ED6">
              <w:rPr>
                <w:rFonts w:ascii="Cambria" w:hAnsi="Cambria"/>
                <w:sz w:val="20"/>
                <w:lang w:val="en-MY"/>
              </w:rPr>
              <w:t>01</w:t>
            </w:r>
            <w:r w:rsidRPr="00F9766B">
              <w:rPr>
                <w:rFonts w:ascii="Cambria" w:hAnsi="Cambria"/>
                <w:sz w:val="20"/>
                <w:lang w:val="en-MY"/>
              </w:rPr>
              <w:t xml:space="preserve"> </w:t>
            </w:r>
            <w:r w:rsidR="00E96ED6">
              <w:rPr>
                <w:rFonts w:ascii="Cambria" w:hAnsi="Cambria"/>
                <w:sz w:val="20"/>
                <w:lang w:val="en-MY"/>
              </w:rPr>
              <w:t>October</w:t>
            </w:r>
            <w:r w:rsidRPr="00F9766B">
              <w:rPr>
                <w:rFonts w:ascii="Cambria" w:hAnsi="Cambria"/>
                <w:sz w:val="20"/>
                <w:lang w:val="en-MY"/>
              </w:rPr>
              <w:t xml:space="preserve"> </w:t>
            </w:r>
            <w:r w:rsidR="00E96ED6">
              <w:rPr>
                <w:rFonts w:ascii="Cambria" w:hAnsi="Cambria"/>
                <w:sz w:val="20"/>
                <w:lang w:val="en-MY"/>
              </w:rPr>
              <w:t>2024</w:t>
            </w:r>
          </w:p>
          <w:p w14:paraId="0F887FA6" w14:textId="7401C78F" w:rsidR="00F54E5D" w:rsidRPr="00F9766B" w:rsidRDefault="00F54E5D" w:rsidP="003659D1">
            <w:pPr>
              <w:rPr>
                <w:rFonts w:ascii="Cambria" w:hAnsi="Cambria"/>
                <w:sz w:val="20"/>
                <w:lang w:val="en-MY"/>
              </w:rPr>
            </w:pPr>
            <w:r w:rsidRPr="00F9766B">
              <w:rPr>
                <w:rFonts w:ascii="Cambria" w:hAnsi="Cambria"/>
                <w:sz w:val="20"/>
                <w:lang w:val="en-MY"/>
              </w:rPr>
              <w:t xml:space="preserve">Accepted: </w:t>
            </w:r>
            <w:r w:rsidR="00E96ED6">
              <w:rPr>
                <w:rFonts w:ascii="Cambria" w:hAnsi="Cambria"/>
                <w:sz w:val="20"/>
                <w:lang w:val="en-MY"/>
              </w:rPr>
              <w:t>30 November 2024</w:t>
            </w:r>
          </w:p>
          <w:p w14:paraId="0295B330" w14:textId="2B1A78AC" w:rsidR="00F54E5D" w:rsidRPr="00F9766B" w:rsidRDefault="00F54E5D" w:rsidP="003659D1">
            <w:pPr>
              <w:rPr>
                <w:rFonts w:ascii="Cambria" w:hAnsi="Cambria"/>
                <w:sz w:val="20"/>
                <w:lang w:val="en-MY"/>
              </w:rPr>
            </w:pPr>
            <w:r w:rsidRPr="00F9766B">
              <w:rPr>
                <w:rFonts w:ascii="Cambria" w:hAnsi="Cambria"/>
                <w:sz w:val="20"/>
                <w:lang w:val="en-MY"/>
              </w:rPr>
              <w:t xml:space="preserve">Available online: </w:t>
            </w:r>
            <w:r w:rsidR="00E96ED6">
              <w:rPr>
                <w:rFonts w:ascii="Cambria" w:hAnsi="Cambria"/>
                <w:sz w:val="20"/>
                <w:lang w:val="en-MY"/>
              </w:rPr>
              <w:t>15 January 2025</w:t>
            </w:r>
          </w:p>
        </w:tc>
        <w:tc>
          <w:tcPr>
            <w:tcW w:w="6383" w:type="dxa"/>
            <w:vMerge w:val="restart"/>
            <w:shd w:val="clear" w:color="auto" w:fill="auto"/>
          </w:tcPr>
          <w:p w14:paraId="4407EE89" w14:textId="3B0ABB4E" w:rsidR="00F54E5D" w:rsidRPr="005A39EA" w:rsidRDefault="00453CD3" w:rsidP="00CA24E0">
            <w:pPr>
              <w:pStyle w:val="NormalWeb"/>
              <w:jc w:val="both"/>
              <w:rPr>
                <w:rFonts w:ascii="Cambria" w:hAnsi="Cambria"/>
                <w:sz w:val="20"/>
                <w:szCs w:val="20"/>
                <w:lang w:val="en-MY" w:eastAsia="en-MY"/>
              </w:rPr>
            </w:pPr>
            <w:r w:rsidRPr="003B692F">
              <w:rPr>
                <w:rFonts w:ascii="Cambria" w:hAnsi="Cambria"/>
                <w:sz w:val="20"/>
                <w:szCs w:val="20"/>
              </w:rPr>
              <w:t>The E-Bike Conversion Kit project was chosen in response to the increasing need for sustainable, affordable, and practical transportation solutions among university students. Many students living on campus face challenges such as long walking distances between classes, limited access to affordable personal vehicles, and reliance on environmentally detrimental transportation options. These issues highlight a gap in accessible and eco-friendly transportation solutions tailored specifically for the university demographic. The idea for this project emerged from research and observations of student lifestyles. Studies have shown that bicycles remain a popular choice for university students due to their affordability and health benefits. However, traditional bicycles can be impractical for students dealing with steep terrains, tight schedules, or physical limitations. Meanwhile, electric bicycles (e-bikes) provide a viable alternative but are often prohibitively expensive for students. This creates an opportunity to develop a cost-effective solution that bridges the gap between affordability and functionality.</w:t>
            </w:r>
            <w:r w:rsidR="005A39EA">
              <w:rPr>
                <w:rFonts w:ascii="Cambria" w:hAnsi="Cambria"/>
                <w:sz w:val="20"/>
                <w:szCs w:val="20"/>
              </w:rPr>
              <w:t xml:space="preserve"> </w:t>
            </w:r>
            <w:r w:rsidRPr="003B692F">
              <w:rPr>
                <w:rFonts w:ascii="Cambria" w:hAnsi="Cambria"/>
                <w:sz w:val="20"/>
                <w:szCs w:val="20"/>
              </w:rPr>
              <w:t>The project incorporates a secure fingerprint recognition system to address concerns about bike theft, which is a common issue on campuses. By enhancing the security of e-bikes, the project ensures peace of mind for students, allowing them to focus on their studies without worrying about the safety of their transportation. Additionally, the modular design of the conversion kit was inspired by the growing trend toward customizable and user-friendly technology. This feature allows students to adapt their bikes to suit individual needs and preferences, making the solution versatile and appealing to a broader audience.</w:t>
            </w:r>
            <w:r w:rsidR="003B692F">
              <w:rPr>
                <w:rFonts w:ascii="Cambria" w:hAnsi="Cambria"/>
                <w:sz w:val="20"/>
                <w:szCs w:val="20"/>
              </w:rPr>
              <w:t xml:space="preserve"> </w:t>
            </w:r>
            <w:r w:rsidRPr="003B692F">
              <w:rPr>
                <w:rFonts w:ascii="Cambria" w:hAnsi="Cambria"/>
                <w:sz w:val="20"/>
                <w:szCs w:val="20"/>
              </w:rPr>
              <w:t>Overall, this project underscores the commitment to creating an environmentally sustainable future while addressing the specific needs of university students. By reducing reliance on traditional motor vehicles, it supports the global shift toward greener transportation alternatives while promoting the well-being and convenience of students.</w:t>
            </w:r>
          </w:p>
        </w:tc>
      </w:tr>
      <w:tr w:rsidR="00F54E5D" w14:paraId="63685CF4" w14:textId="77777777" w:rsidTr="00F54E5D">
        <w:trPr>
          <w:trHeight w:val="432"/>
        </w:trPr>
        <w:tc>
          <w:tcPr>
            <w:tcW w:w="3438" w:type="dxa"/>
            <w:shd w:val="clear" w:color="auto" w:fill="auto"/>
            <w:vAlign w:val="center"/>
          </w:tcPr>
          <w:p w14:paraId="426F1AC7"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shd w:val="clear" w:color="auto" w:fill="auto"/>
            <w:vAlign w:val="center"/>
          </w:tcPr>
          <w:p w14:paraId="3B6316A4" w14:textId="77777777" w:rsidR="00F54E5D" w:rsidRDefault="00F54E5D" w:rsidP="003659D1">
            <w:pPr>
              <w:rPr>
                <w:rFonts w:ascii="Cambria" w:hAnsi="Cambria"/>
                <w:sz w:val="20"/>
                <w:lang w:val="pt-BR"/>
              </w:rPr>
            </w:pPr>
          </w:p>
        </w:tc>
      </w:tr>
      <w:tr w:rsidR="00F54E5D" w14:paraId="6BCB758E" w14:textId="77777777" w:rsidTr="00F54E5D">
        <w:tc>
          <w:tcPr>
            <w:tcW w:w="3438" w:type="dxa"/>
            <w:shd w:val="clear" w:color="auto" w:fill="auto"/>
          </w:tcPr>
          <w:p w14:paraId="35C2F281" w14:textId="77777777" w:rsidR="00F54E5D" w:rsidRDefault="009A59C3" w:rsidP="00702729">
            <w:pPr>
              <w:spacing w:after="80"/>
              <w:rPr>
                <w:rFonts w:ascii="Cambria" w:hAnsi="Cambria"/>
                <w:sz w:val="20"/>
                <w:lang w:val="pt-BR"/>
              </w:rPr>
            </w:pPr>
            <w:r>
              <w:rPr>
                <w:rFonts w:ascii="Cambria" w:hAnsi="Cambria"/>
                <w:sz w:val="20"/>
                <w:lang w:val="pt-BR"/>
              </w:rPr>
              <w:t>E-bike conversion, Fingerprint</w:t>
            </w:r>
          </w:p>
        </w:tc>
        <w:tc>
          <w:tcPr>
            <w:tcW w:w="6383" w:type="dxa"/>
            <w:vMerge/>
            <w:shd w:val="clear" w:color="auto" w:fill="auto"/>
          </w:tcPr>
          <w:p w14:paraId="12DE0DFE" w14:textId="77777777" w:rsidR="00F54E5D" w:rsidRDefault="00F54E5D" w:rsidP="00702729">
            <w:pPr>
              <w:spacing w:after="80"/>
              <w:rPr>
                <w:rFonts w:ascii="Cambria" w:hAnsi="Cambria"/>
                <w:sz w:val="20"/>
                <w:lang w:val="pt-BR"/>
              </w:rPr>
            </w:pPr>
          </w:p>
        </w:tc>
      </w:tr>
    </w:tbl>
    <w:p w14:paraId="37AC4E6B" w14:textId="4BA68208" w:rsidR="005A39EA" w:rsidRDefault="005A39EA" w:rsidP="005A39EA">
      <w:pPr>
        <w:pStyle w:val="Topic"/>
        <w:numPr>
          <w:ilvl w:val="0"/>
          <w:numId w:val="0"/>
        </w:numPr>
        <w:ind w:left="360" w:hanging="360"/>
      </w:pPr>
    </w:p>
    <w:p w14:paraId="56EA1D3F" w14:textId="5A65B665" w:rsidR="005A39EA" w:rsidRDefault="0025411F" w:rsidP="0025411F">
      <w:pPr>
        <w:pStyle w:val="Topic"/>
        <w:numPr>
          <w:ilvl w:val="0"/>
          <w:numId w:val="0"/>
        </w:numPr>
        <w:tabs>
          <w:tab w:val="clear" w:pos="360"/>
          <w:tab w:val="clear" w:pos="4203"/>
          <w:tab w:val="left" w:pos="990"/>
        </w:tabs>
        <w:ind w:left="360" w:hanging="360"/>
      </w:pPr>
      <w:bookmarkStart w:id="0" w:name="_GoBack"/>
      <w:bookmarkEnd w:id="0"/>
      <w:r>
        <w:tab/>
      </w:r>
      <w:r>
        <w:tab/>
      </w:r>
    </w:p>
    <w:p w14:paraId="7769AFD6" w14:textId="5F22087B" w:rsidR="00317A87" w:rsidRPr="00983F71" w:rsidRDefault="00317A87" w:rsidP="00A23A65">
      <w:pPr>
        <w:pStyle w:val="Topic"/>
        <w:numPr>
          <w:ilvl w:val="0"/>
          <w:numId w:val="42"/>
        </w:numPr>
      </w:pPr>
      <w:r w:rsidRPr="00983F71">
        <w:lastRenderedPageBreak/>
        <w:t>Introduction</w:t>
      </w:r>
    </w:p>
    <w:p w14:paraId="6B7CAA2B" w14:textId="595B9749" w:rsidR="003B692F" w:rsidRDefault="009A59C3" w:rsidP="00CA24E0">
      <w:pPr>
        <w:tabs>
          <w:tab w:val="left" w:pos="4203"/>
        </w:tabs>
        <w:ind w:hanging="2"/>
        <w:jc w:val="both"/>
        <w:rPr>
          <w:rFonts w:ascii="Cambria" w:eastAsia="Cambria" w:hAnsi="Cambria" w:cs="Cambria"/>
          <w:sz w:val="20"/>
          <w:szCs w:val="20"/>
        </w:rPr>
      </w:pPr>
      <w:r w:rsidRPr="00FD4A62">
        <w:rPr>
          <w:rFonts w:ascii="Cambria" w:eastAsia="Cambria" w:hAnsi="Cambria" w:cs="Cambria"/>
          <w:sz w:val="20"/>
          <w:szCs w:val="20"/>
        </w:rPr>
        <w:t>The E-Bike Conv</w:t>
      </w:r>
      <w:r w:rsidR="00A23A65">
        <w:rPr>
          <w:rFonts w:ascii="Cambria" w:eastAsia="Cambria" w:hAnsi="Cambria" w:cs="Cambria"/>
          <w:sz w:val="20"/>
          <w:szCs w:val="20"/>
        </w:rPr>
        <w:t>ers</w:t>
      </w:r>
      <w:r w:rsidRPr="00FD4A62">
        <w:rPr>
          <w:rFonts w:ascii="Cambria" w:eastAsia="Cambria" w:hAnsi="Cambria" w:cs="Cambria"/>
          <w:sz w:val="20"/>
          <w:szCs w:val="20"/>
        </w:rPr>
        <w:t>ion Kit project revolves around the growing need for sustainable transportation options and the increasing popularity of e-bikes in urban environments. Extensive studies have shown the benefits of electric bicycles in reducing traffic congestion, improving air quality, and promoting active lifestyles. However, the existing market lacks safety and easily adaptable e-bike solutions specifically designed for university students and their city bike usage patterns. Therefore, this project aims to address this research gap by developing a fingerprint recognition security system and innovative e-bike kit tailored to the needs and preferences of university students, with a focus on safety, compatibility, and sustainability</w:t>
      </w:r>
      <w:r w:rsidRPr="00453CD3">
        <w:rPr>
          <w:rFonts w:ascii="Cambria" w:eastAsia="Cambria" w:hAnsi="Cambria" w:cs="Cambria"/>
          <w:sz w:val="20"/>
          <w:szCs w:val="20"/>
        </w:rPr>
        <w:t>.</w:t>
      </w:r>
      <w:r w:rsidR="00453CD3" w:rsidRPr="00453CD3">
        <w:rPr>
          <w:rFonts w:ascii="Cambria" w:eastAsia="Cambria" w:hAnsi="Cambria" w:cs="Cambria"/>
          <w:sz w:val="20"/>
          <w:szCs w:val="20"/>
        </w:rPr>
        <w:t xml:space="preserve"> </w:t>
      </w:r>
    </w:p>
    <w:p w14:paraId="4DAD545D" w14:textId="7B9CAD17" w:rsidR="00562511" w:rsidRPr="0057454A" w:rsidRDefault="00453CD3" w:rsidP="005A39EA">
      <w:pPr>
        <w:tabs>
          <w:tab w:val="left" w:pos="4203"/>
        </w:tabs>
        <w:ind w:firstLine="357"/>
        <w:jc w:val="both"/>
        <w:rPr>
          <w:rFonts w:ascii="Cambria" w:eastAsia="Cambria" w:hAnsi="Cambria" w:cs="Cambria"/>
          <w:sz w:val="20"/>
          <w:szCs w:val="20"/>
        </w:rPr>
      </w:pPr>
      <w:r w:rsidRPr="00453CD3">
        <w:rPr>
          <w:rFonts w:ascii="Cambria" w:hAnsi="Cambria"/>
          <w:sz w:val="20"/>
          <w:szCs w:val="20"/>
        </w:rPr>
        <w:t>Many cyclists enjoy their e-bike conversion kit, but currently face challenges that hinder their productivity and well-being. Some of the factors faced by cyclist for e-bike conversion are</w:t>
      </w:r>
      <w:bookmarkStart w:id="1" w:name="_Hlk175734225"/>
      <w:bookmarkStart w:id="2" w:name="_Hlk175732124"/>
      <w:r>
        <w:rPr>
          <w:rFonts w:ascii="Cambria" w:eastAsia="Cambria" w:hAnsi="Cambria" w:cs="Cambria"/>
          <w:sz w:val="20"/>
          <w:szCs w:val="20"/>
        </w:rPr>
        <w:t xml:space="preserve"> </w:t>
      </w:r>
      <w:r w:rsidR="00FC69E2" w:rsidRPr="00FC69E2">
        <w:rPr>
          <w:rFonts w:ascii="Cambria" w:hAnsi="Cambria"/>
          <w:sz w:val="20"/>
          <w:szCs w:val="20"/>
        </w:rPr>
        <w:t>E-bike conversion kit out there does not have security system</w:t>
      </w:r>
      <w:r>
        <w:rPr>
          <w:rFonts w:ascii="Cambria" w:hAnsi="Cambria"/>
          <w:sz w:val="20"/>
          <w:szCs w:val="20"/>
        </w:rPr>
        <w:t xml:space="preserve"> and </w:t>
      </w:r>
      <w:r w:rsidRPr="00562511">
        <w:rPr>
          <w:rFonts w:ascii="Cambria" w:hAnsi="Cambria"/>
          <w:sz w:val="20"/>
          <w:szCs w:val="20"/>
        </w:rPr>
        <w:t>vehicles</w:t>
      </w:r>
      <w:r w:rsidR="00FC69E2" w:rsidRPr="00FC69E2">
        <w:rPr>
          <w:rFonts w:ascii="Cambria" w:hAnsi="Cambria"/>
          <w:sz w:val="20"/>
          <w:szCs w:val="20"/>
        </w:rPr>
        <w:t xml:space="preserve"> are a common source of pollution</w:t>
      </w:r>
      <w:bookmarkEnd w:id="1"/>
      <w:r>
        <w:rPr>
          <w:rFonts w:ascii="Cambria" w:hAnsi="Cambria"/>
          <w:sz w:val="20"/>
          <w:szCs w:val="20"/>
        </w:rPr>
        <w:t xml:space="preserve">.  Most E-bike conversion kit out there do not have a security system. </w:t>
      </w:r>
      <w:r w:rsidR="00FC69E2" w:rsidRPr="00453CD3">
        <w:rPr>
          <w:rFonts w:ascii="Cambria" w:eastAsia="Cambria" w:hAnsi="Cambria" w:cs="Cambria"/>
          <w:sz w:val="20"/>
          <w:szCs w:val="20"/>
        </w:rPr>
        <w:t>All e-bikes conversion kits do not have safety devices that make it easy for these bikes to be stolen. To reduce cases of theft, to further increase the level of security by using fingerprints recognition security system on this e-bike security system. Students can feel calm and not have to worry about the bike being stolen and fostering a greener campus environment and promoting a culture of sustainability within educational institutions</w:t>
      </w:r>
      <w:r w:rsidR="003B692F">
        <w:rPr>
          <w:rFonts w:ascii="Cambria" w:eastAsia="Cambria" w:hAnsi="Cambria" w:cs="Cambria"/>
          <w:sz w:val="20"/>
          <w:szCs w:val="20"/>
        </w:rPr>
        <w:t>.</w:t>
      </w:r>
      <w:bookmarkEnd w:id="2"/>
      <w:r w:rsidR="003B692F">
        <w:rPr>
          <w:rFonts w:ascii="Cambria" w:eastAsia="Cambria" w:hAnsi="Cambria" w:cs="Cambria"/>
          <w:sz w:val="20"/>
          <w:szCs w:val="20"/>
        </w:rPr>
        <w:t xml:space="preserve"> </w:t>
      </w:r>
      <w:r w:rsidR="0057454A" w:rsidRPr="00E56FEA">
        <w:rPr>
          <w:rFonts w:ascii="Cambria" w:eastAsia="Cambria" w:hAnsi="Cambria" w:cs="Cambria"/>
          <w:sz w:val="20"/>
          <w:szCs w:val="20"/>
        </w:rPr>
        <w:t>The challenge at hand revolves around the evident environmental repercussions of current transportation choices, particularly the elevated emissions associated with motorcycles when compared to conventional passenger cars</w:t>
      </w:r>
      <w:r w:rsidR="003B692F">
        <w:rPr>
          <w:rFonts w:ascii="Cambria" w:eastAsia="Cambria" w:hAnsi="Cambria" w:cs="Cambria"/>
          <w:sz w:val="20"/>
          <w:szCs w:val="20"/>
        </w:rPr>
        <w:t>.</w:t>
      </w:r>
      <w:r w:rsidR="005A39EA">
        <w:rPr>
          <w:rFonts w:ascii="Cambria" w:eastAsia="Cambria" w:hAnsi="Cambria" w:cs="Cambria"/>
          <w:sz w:val="20"/>
          <w:szCs w:val="20"/>
        </w:rPr>
        <w:t xml:space="preserve"> </w:t>
      </w:r>
      <w:r w:rsidR="0057454A" w:rsidRPr="00E56FEA">
        <w:rPr>
          <w:rFonts w:ascii="Cambria" w:eastAsia="Cambria" w:hAnsi="Cambria" w:cs="Cambria"/>
          <w:sz w:val="20"/>
          <w:szCs w:val="20"/>
        </w:rPr>
        <w:t>By transforming existing bicycles into electric bikes, we offer a convenient, eco-conscious alternative that bridges the gap between traditional pedal power and motorized transportation</w:t>
      </w:r>
      <w:r w:rsidR="0057454A">
        <w:rPr>
          <w:rFonts w:ascii="Cambria" w:eastAsia="Cambria" w:hAnsi="Cambria" w:cs="Cambria"/>
          <w:sz w:val="20"/>
          <w:szCs w:val="20"/>
        </w:rPr>
        <w:t>.</w:t>
      </w:r>
    </w:p>
    <w:p w14:paraId="0D8A496E" w14:textId="77777777" w:rsidR="00562511" w:rsidRPr="006C7618" w:rsidRDefault="0057454A" w:rsidP="00983F71">
      <w:pPr>
        <w:pStyle w:val="SubTopic"/>
      </w:pPr>
      <w:r>
        <w:t>Objective</w:t>
      </w:r>
      <w:r w:rsidR="00562511" w:rsidRPr="006C7618">
        <w:t>s</w:t>
      </w:r>
    </w:p>
    <w:p w14:paraId="0D2FCC0B" w14:textId="504009EB" w:rsidR="00562511" w:rsidRDefault="0057454A" w:rsidP="00D871AC">
      <w:pPr>
        <w:pStyle w:val="1stParagraph"/>
      </w:pPr>
      <w:r>
        <w:t xml:space="preserve">The objectives of this project </w:t>
      </w:r>
      <w:r w:rsidR="00E155A7">
        <w:t>are to</w:t>
      </w:r>
      <w:r>
        <w:t>:</w:t>
      </w:r>
    </w:p>
    <w:p w14:paraId="7DB3759E" w14:textId="745F925F" w:rsidR="0057454A" w:rsidRPr="0057454A" w:rsidRDefault="00E155A7" w:rsidP="0057454A">
      <w:pPr>
        <w:pStyle w:val="1stParagraph"/>
        <w:numPr>
          <w:ilvl w:val="0"/>
          <w:numId w:val="39"/>
        </w:numPr>
        <w:tabs>
          <w:tab w:val="clear" w:pos="4203"/>
          <w:tab w:val="left" w:pos="426"/>
        </w:tabs>
        <w:ind w:left="567" w:hanging="207"/>
      </w:pPr>
      <w:r>
        <w:rPr>
          <w:rFonts w:eastAsia="Cambria" w:cs="Cambria"/>
        </w:rPr>
        <w:t>d</w:t>
      </w:r>
      <w:r w:rsidR="0057454A" w:rsidRPr="009B724A">
        <w:rPr>
          <w:rFonts w:eastAsia="Cambria" w:cs="Cambria"/>
        </w:rPr>
        <w:t xml:space="preserve">esign and implement </w:t>
      </w:r>
      <w:r>
        <w:rPr>
          <w:rFonts w:eastAsia="Cambria" w:cs="Cambria"/>
        </w:rPr>
        <w:t>prototypes</w:t>
      </w:r>
      <w:r w:rsidR="00A23A65">
        <w:rPr>
          <w:rFonts w:eastAsia="Cambria" w:cs="Cambria"/>
        </w:rPr>
        <w:t xml:space="preserve"> that have </w:t>
      </w:r>
      <w:r w:rsidR="0057454A" w:rsidRPr="009B724A">
        <w:rPr>
          <w:rFonts w:eastAsia="Cambria" w:cs="Cambria"/>
        </w:rPr>
        <w:t>a cost-effective and energy-efficient electric motor system for the e-bike kit</w:t>
      </w:r>
      <w:r w:rsidR="00A23A65">
        <w:rPr>
          <w:rFonts w:eastAsia="Cambria" w:cs="Cambria"/>
        </w:rPr>
        <w:t xml:space="preserve"> that can </w:t>
      </w:r>
      <w:r>
        <w:rPr>
          <w:rFonts w:eastAsia="Cambria" w:cs="Cambria"/>
        </w:rPr>
        <w:t>be installed</w:t>
      </w:r>
      <w:r w:rsidR="00A23A65">
        <w:rPr>
          <w:rFonts w:eastAsia="Cambria" w:cs="Cambria"/>
        </w:rPr>
        <w:t xml:space="preserve"> on </w:t>
      </w:r>
      <w:r>
        <w:rPr>
          <w:rFonts w:eastAsia="Cambria" w:cs="Cambria"/>
        </w:rPr>
        <w:t>a variety</w:t>
      </w:r>
      <w:r w:rsidR="00A23A65">
        <w:rPr>
          <w:rFonts w:eastAsia="Cambria" w:cs="Cambria"/>
        </w:rPr>
        <w:t xml:space="preserve"> of city </w:t>
      </w:r>
      <w:r>
        <w:rPr>
          <w:rFonts w:eastAsia="Cambria" w:cs="Cambria"/>
        </w:rPr>
        <w:t>bikes</w:t>
      </w:r>
      <w:r w:rsidR="00B17853">
        <w:rPr>
          <w:rFonts w:eastAsia="Cambria" w:cs="Cambria"/>
        </w:rPr>
        <w:t>.</w:t>
      </w:r>
    </w:p>
    <w:p w14:paraId="03C8AF5F" w14:textId="5FC97C4F" w:rsidR="0057454A" w:rsidRPr="00AD1931" w:rsidRDefault="00E155A7" w:rsidP="005A39EA">
      <w:pPr>
        <w:pStyle w:val="1stParagraph"/>
        <w:numPr>
          <w:ilvl w:val="0"/>
          <w:numId w:val="39"/>
        </w:numPr>
        <w:tabs>
          <w:tab w:val="clear" w:pos="4203"/>
          <w:tab w:val="left" w:pos="426"/>
        </w:tabs>
        <w:ind w:left="567" w:hanging="207"/>
      </w:pPr>
      <w:r>
        <w:rPr>
          <w:rFonts w:eastAsia="Cambria" w:cs="Cambria"/>
        </w:rPr>
        <w:t>d</w:t>
      </w:r>
      <w:r w:rsidR="0057454A" w:rsidRPr="00EA1A81">
        <w:rPr>
          <w:rFonts w:eastAsia="Cambria" w:cs="Cambria"/>
        </w:rPr>
        <w:t>e</w:t>
      </w:r>
      <w:r w:rsidR="00A23A65">
        <w:rPr>
          <w:rFonts w:eastAsia="Cambria" w:cs="Cambria"/>
        </w:rPr>
        <w:t>sign</w:t>
      </w:r>
      <w:r w:rsidR="0057454A" w:rsidRPr="00EA1A81">
        <w:rPr>
          <w:rFonts w:eastAsia="Cambria" w:cs="Cambria"/>
        </w:rPr>
        <w:t xml:space="preserve"> a secure fingerprint recognition security system on e-bike conversion kit</w:t>
      </w:r>
      <w:r w:rsidR="00AD1931">
        <w:rPr>
          <w:rFonts w:eastAsia="Cambria" w:cs="Cambria"/>
        </w:rPr>
        <w:t>.</w:t>
      </w:r>
    </w:p>
    <w:p w14:paraId="44FC9439" w14:textId="77777777" w:rsidR="00562511" w:rsidRPr="00562511" w:rsidRDefault="00EA1A81" w:rsidP="00983F71">
      <w:pPr>
        <w:pStyle w:val="SubTopic"/>
      </w:pPr>
      <w:r>
        <w:t>Scope of Project</w:t>
      </w:r>
    </w:p>
    <w:p w14:paraId="709B707E" w14:textId="77777777" w:rsidR="00E155A7" w:rsidRDefault="00EA1A81" w:rsidP="00E155A7">
      <w:pPr>
        <w:pStyle w:val="1stParagraph"/>
      </w:pPr>
      <w:bookmarkStart w:id="3" w:name="_Hlk175734089"/>
      <w:r>
        <w:t xml:space="preserve">To ensure this project runs smoothly, the scope of study for this project </w:t>
      </w:r>
      <w:r w:rsidR="00E155A7">
        <w:t>is based</w:t>
      </w:r>
      <w:r>
        <w:t xml:space="preserve"> on th</w:t>
      </w:r>
      <w:r w:rsidR="00E155A7">
        <w:t>ese:</w:t>
      </w:r>
    </w:p>
    <w:p w14:paraId="3E88812E" w14:textId="120BFAA6" w:rsidR="00EA1A81" w:rsidRDefault="00EA1A81" w:rsidP="00E155A7">
      <w:pPr>
        <w:pStyle w:val="1stParagraph"/>
        <w:numPr>
          <w:ilvl w:val="0"/>
          <w:numId w:val="47"/>
        </w:numPr>
        <w:ind w:left="567" w:hanging="218"/>
      </w:pPr>
      <w:r>
        <w:t xml:space="preserve">Able to travel </w:t>
      </w:r>
      <w:r w:rsidR="00CA24E0">
        <w:t>a minimum of</w:t>
      </w:r>
      <w:r>
        <w:t xml:space="preserve"> 5</w:t>
      </w:r>
      <w:r w:rsidR="00CA24E0">
        <w:t xml:space="preserve"> </w:t>
      </w:r>
      <w:r>
        <w:t>km in single charge</w:t>
      </w:r>
      <w:r w:rsidR="00CA24E0">
        <w:t>.</w:t>
      </w:r>
    </w:p>
    <w:p w14:paraId="15D0891F" w14:textId="77777777" w:rsidR="00EA1A81" w:rsidRDefault="00EA1A81" w:rsidP="00EA1A81">
      <w:pPr>
        <w:pStyle w:val="1stParagraph"/>
        <w:numPr>
          <w:ilvl w:val="0"/>
          <w:numId w:val="41"/>
        </w:numPr>
        <w:tabs>
          <w:tab w:val="clear" w:pos="4203"/>
          <w:tab w:val="left" w:pos="567"/>
        </w:tabs>
      </w:pPr>
      <w:r>
        <w:t>Fingerprints will be used for the security system.</w:t>
      </w:r>
    </w:p>
    <w:p w14:paraId="7C2921B5" w14:textId="41B515EC" w:rsidR="00EA1A81" w:rsidRDefault="00EA1A81" w:rsidP="00EA1A81">
      <w:pPr>
        <w:pStyle w:val="1stParagraph"/>
        <w:numPr>
          <w:ilvl w:val="0"/>
          <w:numId w:val="41"/>
        </w:numPr>
        <w:tabs>
          <w:tab w:val="clear" w:pos="4203"/>
          <w:tab w:val="left" w:pos="567"/>
        </w:tabs>
      </w:pPr>
      <w:r>
        <w:t xml:space="preserve">Testing will be done for </w:t>
      </w:r>
      <w:r w:rsidRPr="00A23A65">
        <w:t>a range of 5</w:t>
      </w:r>
      <w:r w:rsidR="00CA24E0">
        <w:t xml:space="preserve"> </w:t>
      </w:r>
      <w:r w:rsidRPr="00A23A65">
        <w:t>km only.</w:t>
      </w:r>
    </w:p>
    <w:p w14:paraId="50FF067A" w14:textId="77777777" w:rsidR="00EA1A81" w:rsidRDefault="00EA1A81" w:rsidP="00EA1A81">
      <w:pPr>
        <w:pStyle w:val="1stParagraph"/>
        <w:numPr>
          <w:ilvl w:val="0"/>
          <w:numId w:val="41"/>
        </w:numPr>
        <w:tabs>
          <w:tab w:val="clear" w:pos="4203"/>
          <w:tab w:val="left" w:pos="567"/>
        </w:tabs>
        <w:ind w:left="567" w:hanging="207"/>
      </w:pPr>
      <w:r>
        <w:t>The target audience for this product is limited to university students, civilians in city areas and elderly people.</w:t>
      </w:r>
    </w:p>
    <w:bookmarkEnd w:id="3"/>
    <w:p w14:paraId="6FCCF2E8" w14:textId="5EB665C4" w:rsidR="00EA1A81" w:rsidRDefault="00453CD3" w:rsidP="00453CD3">
      <w:pPr>
        <w:pStyle w:val="Topic"/>
        <w:numPr>
          <w:ilvl w:val="0"/>
          <w:numId w:val="42"/>
        </w:numPr>
      </w:pPr>
      <w:r>
        <w:rPr>
          <w:lang w:val="en-GB"/>
        </w:rPr>
        <w:t xml:space="preserve"> </w:t>
      </w:r>
      <w:r w:rsidR="00EA1A81">
        <w:rPr>
          <w:lang w:val="en-GB"/>
        </w:rPr>
        <w:t>Literature Review</w:t>
      </w:r>
    </w:p>
    <w:p w14:paraId="248FA173" w14:textId="77777777" w:rsidR="00EA1A81" w:rsidRPr="00EA1A81" w:rsidRDefault="00EA1A81" w:rsidP="00EA1A81">
      <w:pPr>
        <w:pStyle w:val="1stParagraph"/>
        <w:ind w:hanging="2"/>
        <w:rPr>
          <w:highlight w:val="white"/>
        </w:rPr>
      </w:pPr>
      <w:r>
        <w:rPr>
          <w:highlight w:val="white"/>
        </w:rPr>
        <w:t>E-bike is a standard bicycle, then adds various electrical components, such as a motor, a battery, display, and a controller, all of which are smoothly integrated into the design [1]. These components are the foundation of all electric bicycles on the market. Electric bicycles, or E-bikes, are bicycles equipped with an electric motor to aid with propulsion, allowing you to reach higher speeds more easily. They are one of the most recent technological advances in transportation, and they offer a unique potential to lower your carbon impact.</w:t>
      </w:r>
    </w:p>
    <w:p w14:paraId="3531734C" w14:textId="4C8567EC" w:rsidR="00EA1A81" w:rsidRDefault="00EA1A81" w:rsidP="00EA1A81">
      <w:pPr>
        <w:pStyle w:val="NextParagraph"/>
      </w:pPr>
      <w:r w:rsidRPr="00716345">
        <w:rPr>
          <w:highlight w:val="white"/>
        </w:rPr>
        <w:t>E-bike conversion kits are becoming increasingly popular to convert a regular bicycle into an electric bike. This can be a great way to save money on an electric bike, as well as to customize your bike to your own needs. To counteract such negative consequences, existing fuel-powered bikes must be converted into electric bikes. The other option involves using a battery as the primary power source. The high-efficiency brushless motor draws power from the battery to move the wheels, and the controller regulates the supply</w:t>
      </w:r>
      <w:r w:rsidRPr="003B692F">
        <w:rPr>
          <w:color w:val="auto"/>
          <w:highlight w:val="white"/>
        </w:rPr>
        <w:t xml:space="preserve">. </w:t>
      </w:r>
      <w:r w:rsidR="003B692F">
        <w:rPr>
          <w:color w:val="auto"/>
          <w:highlight w:val="white"/>
        </w:rPr>
        <w:t>Even though</w:t>
      </w:r>
      <w:r w:rsidRPr="003B692F">
        <w:rPr>
          <w:color w:val="auto"/>
          <w:highlight w:val="white"/>
        </w:rPr>
        <w:t xml:space="preserve"> </w:t>
      </w:r>
      <w:r w:rsidRPr="00716345">
        <w:rPr>
          <w:highlight w:val="white"/>
        </w:rPr>
        <w:t>this efficient operation is aided. Converting an existing bike into a hybrid bike is cost effective and minimizes the amount of pollutants, as well as the maintenance cost, when compared to existing models [2]</w:t>
      </w:r>
      <w:r w:rsidRPr="00154367">
        <w:t>.</w:t>
      </w:r>
    </w:p>
    <w:p w14:paraId="4520FF21" w14:textId="01E79E7A" w:rsidR="00EA1A81" w:rsidRDefault="00EA1A81" w:rsidP="00EA1A81">
      <w:pPr>
        <w:pStyle w:val="NextParagraph"/>
      </w:pPr>
      <w:r>
        <w:t xml:space="preserve">E-bike conversion kit </w:t>
      </w:r>
      <w:proofErr w:type="gramStart"/>
      <w:r>
        <w:t>have</w:t>
      </w:r>
      <w:proofErr w:type="gramEnd"/>
      <w:r>
        <w:t xml:space="preserve"> several advantages like affordable, eco-friendly and easy to install [3][</w:t>
      </w:r>
      <w:r w:rsidR="004025FF">
        <w:t>4</w:t>
      </w:r>
      <w:r>
        <w:t>]. Compared to autos and public transit, e-bikes are a far more environmentally friendly form of mobility because they run on gasoline [1]. Unlike other types of motorized transportation such as vehicles, trucks, and motorbikes, electric bikes do not use petrol or diesel, which emit hazardous carbon emissions into the atmosphere. Electric bikes are pushed by both human and electric energy. It was a little worrisome, but in the end, it was easy</w:t>
      </w:r>
      <w:r w:rsidR="003B692F">
        <w:t>.</w:t>
      </w:r>
    </w:p>
    <w:p w14:paraId="1DE86AA2" w14:textId="1085F017" w:rsidR="00EA1A81" w:rsidRDefault="00EA1A81" w:rsidP="00EA1A81">
      <w:pPr>
        <w:pStyle w:val="NextParagraph"/>
      </w:pPr>
      <w:r>
        <w:t>Furthermore, developing a comprehensive e-bike conversion kit using Arduino entails the strategic integration of multiple sensors to monitor and enhance the operation of the electric bicycle. Fingerprint recognition is the process of the verification of a person’s identity by comparing their fingerprints with previously recorded samples [</w:t>
      </w:r>
      <w:r w:rsidR="004025FF">
        <w:t>5</w:t>
      </w:r>
      <w:r w:rsidR="00DE67C6">
        <w:t>]. In</w:t>
      </w:r>
      <w:r>
        <w:t xml:space="preserve"> this e-bike conversion kit project, fingerprints recognition systems are used to ensure that this bike is not easily stolen and used by others. This bike also uses RFID cards, if the fingerprint cannot be used, especially when it rains. The RFID and fingerprint in this project are used for verification to ensure that only </w:t>
      </w:r>
      <w:r>
        <w:lastRenderedPageBreak/>
        <w:t>the owner can turn on and use this bike.</w:t>
      </w:r>
      <w:r w:rsidR="00DE67C6">
        <w:t xml:space="preserve"> </w:t>
      </w:r>
      <w:r>
        <w:t>RFID System is an abbreviation of Radio Frequency Identification System. It is an "Identification system using wireless communication” [</w:t>
      </w:r>
      <w:r w:rsidR="004025FF">
        <w:t>6</w:t>
      </w:r>
      <w:r>
        <w:t xml:space="preserve">]. RFID has many advantages. For example, </w:t>
      </w:r>
      <w:r w:rsidR="00DE67C6">
        <w:t>it</w:t>
      </w:r>
      <w:r>
        <w:t xml:space="preserve"> only takes less than a second to place the RFID key near the security system opening. The process is very simple and fast [</w:t>
      </w:r>
      <w:r w:rsidR="004025FF">
        <w:t>7</w:t>
      </w:r>
      <w:r>
        <w:t xml:space="preserve">]. Also, the card format is simple and is a standard bank card. It is very easy to </w:t>
      </w:r>
      <w:r w:rsidR="003B692F">
        <w:t>store,</w:t>
      </w:r>
      <w:r>
        <w:t xml:space="preserve"> and RFID helps to maintain the lock security system.</w:t>
      </w:r>
    </w:p>
    <w:p w14:paraId="784F93ED" w14:textId="2C1D4C34" w:rsidR="00EA1A81" w:rsidRDefault="00EA1A81" w:rsidP="00EA1A81">
      <w:pPr>
        <w:pStyle w:val="NextParagraph"/>
      </w:pPr>
      <w:r>
        <w:t xml:space="preserve">Because the battery influences the weight, appearance, and range of the bike, its selection is critical. Batteries are crucial to the operation of e-bike. </w:t>
      </w:r>
      <w:r w:rsidR="00E155A7">
        <w:t>Most of</w:t>
      </w:r>
      <w:r>
        <w:t xml:space="preserve"> the batteries available on the market and used for e-bike conversion kits are SLA (Sealed Lead Acid) and Lithium battery [</w:t>
      </w:r>
      <w:r w:rsidR="004025FF">
        <w:t>8</w:t>
      </w:r>
      <w:r>
        <w:t>]. A Lithium battery is the best choice because it has many benefits such as size. The size of the lithium battery is tiny compared to the SLA battery. A bicycle frame may hold a lithium battery. This alone may significantly increase the range of e-bike. Lithium battery also last longer than lead acid batteries [</w:t>
      </w:r>
      <w:r w:rsidR="004025FF">
        <w:t>9</w:t>
      </w:r>
      <w:r>
        <w:t>].  Motor and battery are the main parts for e-bike performance. The e-bike would not be able to function without them. The battery stores the electrical energy used to power the motor, and the motor translates that electrical energy into mechanical energy used to move the bike's wheels [1</w:t>
      </w:r>
      <w:r w:rsidR="004025FF">
        <w:t>0</w:t>
      </w:r>
      <w:r w:rsidR="00DE67C6">
        <w:t>]. The</w:t>
      </w:r>
      <w:r>
        <w:t xml:space="preserve"> battery and motor work together to give the power that is so popular with e-bikes. They enable cyclists to go longer distances and climb hills without tiring.</w:t>
      </w:r>
    </w:p>
    <w:p w14:paraId="1FEAEB74" w14:textId="0CAA6D1F" w:rsidR="00EA1A81" w:rsidRDefault="00EA1A81" w:rsidP="00EA1A81">
      <w:pPr>
        <w:pStyle w:val="NextParagraph"/>
      </w:pPr>
      <w:r>
        <w:t>Using a mid-drive motor, which is the best one motor for an e</w:t>
      </w:r>
      <w:r w:rsidR="00DE67C6">
        <w:t>-</w:t>
      </w:r>
      <w:r>
        <w:t>bike conversion kit, helps the rider a more natural feeling of pedalling [1]. It's more powerful than hub motor kits because mid-drive motors are precisely integrated with the crank.  Mid-drive motors, as opposed to traditional hub motors, are deliberately incorporated into the frame of the e-bike, generally near the bottom bracket and the component that joins the pedals and the frame</w:t>
      </w:r>
      <w:r w:rsidR="001F2B8A">
        <w:t xml:space="preserve"> [11]</w:t>
      </w:r>
      <w:r>
        <w:t>. The position of the mid drive motor improves the bicycle's overall handling and stability, resulting in a more natural and controlled riding experience</w:t>
      </w:r>
      <w:r w:rsidR="001F2B8A">
        <w:t xml:space="preserve"> </w:t>
      </w:r>
      <w:r w:rsidR="001F2B8A" w:rsidRPr="001F2B8A">
        <w:rPr>
          <w:lang w:val="en-US"/>
        </w:rPr>
        <w:t>[12]</w:t>
      </w:r>
      <w:r w:rsidR="00DE67C6">
        <w:t>. Riders</w:t>
      </w:r>
      <w:r>
        <w:t xml:space="preserve"> frequently like the mid-drive motor's seamless integration into the frame, which preserves the classic appearance and feel of a regular bicycle. Mid-drive motors also help to extend the life of crucial components like the </w:t>
      </w:r>
      <w:r w:rsidR="00DE67C6">
        <w:t>drivetrain</w:t>
      </w:r>
      <w:r>
        <w:t xml:space="preserve"> and the rear wheel</w:t>
      </w:r>
      <w:r w:rsidR="00DE67C6">
        <w:t>.</w:t>
      </w:r>
    </w:p>
    <w:p w14:paraId="12577A77" w14:textId="77777777" w:rsidR="00317A87" w:rsidRDefault="00DE67C6" w:rsidP="00453CD3">
      <w:pPr>
        <w:pStyle w:val="Topic"/>
        <w:numPr>
          <w:ilvl w:val="0"/>
          <w:numId w:val="42"/>
        </w:numPr>
      </w:pPr>
      <w:r>
        <w:rPr>
          <w:lang w:val="en-GB"/>
        </w:rPr>
        <w:t>Methodology</w:t>
      </w:r>
    </w:p>
    <w:p w14:paraId="4101D8FC" w14:textId="77777777" w:rsidR="00154367" w:rsidRDefault="00DE67C6" w:rsidP="00DE67C6">
      <w:pPr>
        <w:pStyle w:val="1stParagraph"/>
      </w:pPr>
      <w:r w:rsidRPr="00DE67C6">
        <w:t>T</w:t>
      </w:r>
      <w:r>
        <w:t>o successfully build the E-bike</w:t>
      </w:r>
      <w:r w:rsidRPr="00DE67C6">
        <w:t xml:space="preserve"> Conversion Kit</w:t>
      </w:r>
      <w:r w:rsidR="0001668B">
        <w:t>, some</w:t>
      </w:r>
      <w:r w:rsidRPr="00DE67C6">
        <w:t xml:space="preserve"> </w:t>
      </w:r>
      <w:r w:rsidR="0001668B" w:rsidRPr="00DE67C6">
        <w:t>necessary processes and</w:t>
      </w:r>
      <w:r w:rsidRPr="00DE67C6">
        <w:t xml:space="preserve"> fabrication</w:t>
      </w:r>
      <w:r w:rsidR="0001668B">
        <w:t xml:space="preserve"> need to be followed</w:t>
      </w:r>
      <w:r w:rsidRPr="00DE67C6">
        <w:t xml:space="preserve"> before proceeding to the project test.</w:t>
      </w:r>
    </w:p>
    <w:p w14:paraId="7EEE0666" w14:textId="77777777" w:rsidR="0001668B" w:rsidRPr="00562511" w:rsidRDefault="0001668B" w:rsidP="005A39EA">
      <w:pPr>
        <w:pStyle w:val="SubTopic"/>
        <w:numPr>
          <w:ilvl w:val="1"/>
          <w:numId w:val="42"/>
        </w:numPr>
        <w:ind w:left="0" w:firstLine="0"/>
      </w:pPr>
      <w:r>
        <w:t>Project Design Concept</w:t>
      </w:r>
    </w:p>
    <w:p w14:paraId="0C786281" w14:textId="03E71DBB" w:rsidR="0001668B" w:rsidRDefault="0001668B" w:rsidP="005A39EA">
      <w:pPr>
        <w:pStyle w:val="1stParagraph"/>
      </w:pPr>
      <w:r>
        <w:t>Based on the discussion that has been made after making the study related to the background of the study, the data shows that there are some shortcomings in the previous study. Based on the literature review, the previous e-bike lacks a recognition security system, sophisticated interface, limiting the riders' ability to interact with and control the system effectively</w:t>
      </w:r>
      <w:r w:rsidR="001F2B8A">
        <w:t xml:space="preserve"> [13]</w:t>
      </w:r>
      <w:r>
        <w:t>. To address this limitation, a significant improvement can be made by integrating Arduino to facilitate the creation of a more advanced, user-friendly, and safe from theft.</w:t>
      </w:r>
    </w:p>
    <w:p w14:paraId="0167B4A0" w14:textId="7A8EBA49" w:rsidR="009D5F24" w:rsidRDefault="0001668B" w:rsidP="005A39EA">
      <w:pPr>
        <w:pStyle w:val="1stParagraph"/>
        <w:tabs>
          <w:tab w:val="clear" w:pos="4203"/>
          <w:tab w:val="left" w:pos="426"/>
        </w:tabs>
        <w:ind w:firstLine="357"/>
      </w:pPr>
      <w:r>
        <w:t>The core elements of the e-bike conversion kit include the electric motor system, battery management, control electronics, fingerprint and user interface [</w:t>
      </w:r>
      <w:r w:rsidR="00E23C36">
        <w:t>14</w:t>
      </w:r>
      <w:r>
        <w:t>].  The electric motor, chosen based on factors such as power rating and compatibility and it’s a mid-drive motor. The battery management system, crucial for optimizing power usage and ensuring safety, involves selecting a suitable battery type and designing the battery casing layout. Based on literature, Lithium-ion battery is the best choice for an e-bike conversion kit.</w:t>
      </w:r>
    </w:p>
    <w:p w14:paraId="028915BA" w14:textId="7A9F07DB" w:rsidR="009D5F24" w:rsidRDefault="009D5F24" w:rsidP="008F09D4">
      <w:pPr>
        <w:pStyle w:val="1stParagraph"/>
        <w:tabs>
          <w:tab w:val="clear" w:pos="4203"/>
          <w:tab w:val="left" w:pos="426"/>
        </w:tabs>
        <w:ind w:firstLine="357"/>
      </w:pPr>
      <w:r>
        <w:tab/>
      </w:r>
      <w:r w:rsidR="0001668B" w:rsidRPr="005A39EA">
        <w:rPr>
          <w:b/>
          <w:bCs/>
        </w:rPr>
        <w:t>Fig. 1</w:t>
      </w:r>
      <w:r w:rsidR="0001668B">
        <w:t xml:space="preserve"> </w:t>
      </w:r>
      <w:r w:rsidR="00C8235D">
        <w:t>illustrates</w:t>
      </w:r>
      <w:r w:rsidR="0001668B">
        <w:t xml:space="preserve"> the Final Drawing Project of the E-bike Conversion Kit.  Each part chosen to fabricate this project has a desired function.  To achieve the desired function is to require materials that correspond to the specified function. Therefore, the selection and determination of suitable materials are important to ensure the project objectives can be met. The tools and materials chosen must have safety features that do not harm the user. The size of this e-bike conversion kit, which is </w:t>
      </w:r>
      <w:r w:rsidR="001F2B8A">
        <w:t>small and</w:t>
      </w:r>
      <w:r w:rsidR="0001668B">
        <w:t xml:space="preserve"> simple, is very suitable for the users, especially students. In conclusion, the selection and criteria of our tools and materials are chosen to produce the best e-bike conversion kit.</w:t>
      </w:r>
    </w:p>
    <w:p w14:paraId="60132B81" w14:textId="77777777" w:rsidR="009D5F24" w:rsidRDefault="009D5F24" w:rsidP="009D5F24">
      <w:pPr>
        <w:pStyle w:val="1stParagraph"/>
        <w:tabs>
          <w:tab w:val="clear" w:pos="4203"/>
          <w:tab w:val="left" w:pos="426"/>
        </w:tabs>
        <w:ind w:hanging="2"/>
      </w:pPr>
    </w:p>
    <w:p w14:paraId="5A78DC46" w14:textId="1261820F" w:rsidR="009D5F24" w:rsidRDefault="00F633DF" w:rsidP="009D5F24">
      <w:pPr>
        <w:pStyle w:val="1stParagraph"/>
        <w:tabs>
          <w:tab w:val="clear" w:pos="4203"/>
          <w:tab w:val="left" w:pos="426"/>
        </w:tabs>
        <w:jc w:val="center"/>
        <w:rPr>
          <w:noProof/>
        </w:rPr>
      </w:pPr>
      <w:r w:rsidRPr="00A53279">
        <w:rPr>
          <w:noProof/>
        </w:rPr>
        <w:lastRenderedPageBreak/>
        <w:drawing>
          <wp:inline distT="0" distB="0" distL="0" distR="0" wp14:anchorId="0CF0963A" wp14:editId="45567FA2">
            <wp:extent cx="5695368" cy="3528000"/>
            <wp:effectExtent l="0" t="0" r="635"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368" cy="3528000"/>
                    </a:xfrm>
                    <a:prstGeom prst="rect">
                      <a:avLst/>
                    </a:prstGeom>
                    <a:noFill/>
                    <a:ln>
                      <a:noFill/>
                    </a:ln>
                  </pic:spPr>
                </pic:pic>
              </a:graphicData>
            </a:graphic>
          </wp:inline>
        </w:drawing>
      </w:r>
    </w:p>
    <w:p w14:paraId="69A743F1" w14:textId="77777777" w:rsidR="009D5F24" w:rsidRDefault="009D5F24" w:rsidP="009D5F24">
      <w:pPr>
        <w:pStyle w:val="1stParagraph"/>
        <w:tabs>
          <w:tab w:val="clear" w:pos="4203"/>
          <w:tab w:val="left" w:pos="426"/>
        </w:tabs>
        <w:jc w:val="center"/>
        <w:rPr>
          <w:noProof/>
        </w:rPr>
      </w:pPr>
    </w:p>
    <w:p w14:paraId="50E65E93" w14:textId="77777777" w:rsidR="009D5F24" w:rsidRPr="00A0544B" w:rsidRDefault="009D5F24" w:rsidP="001F2B8A">
      <w:pPr>
        <w:pStyle w:val="Figure"/>
        <w:spacing w:before="0"/>
        <w:rPr>
          <w:b w:val="0"/>
          <w:bCs/>
        </w:rPr>
      </w:pPr>
      <w:r w:rsidRPr="00A0544B">
        <w:t xml:space="preserve">Fig. 1 </w:t>
      </w:r>
      <w:r>
        <w:rPr>
          <w:b w:val="0"/>
          <w:bCs/>
          <w:i/>
          <w:iCs/>
        </w:rPr>
        <w:t>Final design</w:t>
      </w:r>
    </w:p>
    <w:p w14:paraId="5E8D45C5" w14:textId="2454BB35" w:rsidR="0001668B" w:rsidRDefault="009D5F24" w:rsidP="005A39EA">
      <w:pPr>
        <w:pStyle w:val="1stParagraph"/>
        <w:tabs>
          <w:tab w:val="clear" w:pos="4203"/>
          <w:tab w:val="left" w:pos="426"/>
        </w:tabs>
        <w:ind w:firstLine="357"/>
      </w:pPr>
      <w:r>
        <w:tab/>
      </w:r>
      <w:r w:rsidR="0001668B">
        <w:rPr>
          <w:highlight w:val="white"/>
        </w:rPr>
        <w:t>E-bike</w:t>
      </w:r>
      <w:r>
        <w:rPr>
          <w:highlight w:val="white"/>
        </w:rPr>
        <w:t xml:space="preserve"> final design in </w:t>
      </w:r>
      <w:r w:rsidRPr="005A39EA">
        <w:rPr>
          <w:b/>
          <w:bCs/>
          <w:highlight w:val="white"/>
        </w:rPr>
        <w:t>Fig. 1</w:t>
      </w:r>
      <w:r w:rsidR="0001668B">
        <w:rPr>
          <w:highlight w:val="white"/>
        </w:rPr>
        <w:t xml:space="preserve"> is a standard bicycle, then adds various electrical components, such as a motor, a battery, display, and a controller, all of which are smoothly integrated into the design [1]. These components are the foundation of all electric bicycles on the market. Electric bicycles, or E-bikes, are bicycles equipped with an electric motor to aid with propulsion, allowing you to reach higher speeds more easily. They are one of the most recent technological advances in transportation, and they offer a unique potential to lower your carbon impact.</w:t>
      </w:r>
    </w:p>
    <w:p w14:paraId="6CBA8F59" w14:textId="77777777" w:rsidR="00572AA7" w:rsidRPr="00562511" w:rsidRDefault="00572AA7" w:rsidP="005A39EA">
      <w:pPr>
        <w:pStyle w:val="SubTopic"/>
        <w:numPr>
          <w:ilvl w:val="1"/>
          <w:numId w:val="42"/>
        </w:numPr>
        <w:ind w:left="709" w:hanging="720"/>
      </w:pPr>
      <w:r>
        <w:t>Fabrication</w:t>
      </w:r>
    </w:p>
    <w:p w14:paraId="4C1A420B" w14:textId="1284F525" w:rsidR="00572AA7" w:rsidRDefault="00AE5EDD" w:rsidP="00572AA7">
      <w:pPr>
        <w:pStyle w:val="1stParagraph"/>
        <w:tabs>
          <w:tab w:val="left" w:pos="426"/>
        </w:tabs>
      </w:pPr>
      <w:r>
        <w:t>The fabrication</w:t>
      </w:r>
      <w:r w:rsidR="00572AA7">
        <w:t xml:space="preserve"> process is a crucial phase in the development of the e-bike conversion kit with a fingerprint-based security system. The fabrication process involves several processes such as the measurement process to make the battery casing. Next, print the battery casing using a 3D printer. Material selection was vital, as it needed to balance durability, weight, and thermal properties [1</w:t>
      </w:r>
      <w:r w:rsidR="00E23C36">
        <w:t>5</w:t>
      </w:r>
      <w:r w:rsidR="00572AA7">
        <w:t xml:space="preserve">]. After choosing a suitable material, the 3D printing process was carefully planned, including setting the printer parameters such as layer height and infill density. </w:t>
      </w:r>
    </w:p>
    <w:p w14:paraId="3E68C49E" w14:textId="7A8582E3" w:rsidR="00423C67" w:rsidRDefault="00423C67" w:rsidP="00D657FE">
      <w:pPr>
        <w:pStyle w:val="1stParagraph"/>
        <w:tabs>
          <w:tab w:val="left" w:pos="426"/>
        </w:tabs>
        <w:ind w:firstLine="357"/>
      </w:pPr>
      <w:r>
        <w:t>The selection of material for the battery case was a critical step to ensure the final product met the required performance standards. The material needed to strike a balance between durability, lightweight properties, and adequate thermal resistance to safeguard the battery under various operating conditions. After evaluating several options, a high-performance thermoplastic was chosen due to its strength-to-weight ratio, impact resistance, and ability to withstand moderate heat generated by the battery during use. This material also provided compatibility with the 3D printer used, ensuring smooth and precise fabrication. Once selected, the 3D printing process was meticulously planned, including setting optimal printer parameters such as layer height, infill density, and print speed to achieve a robust and reliable battery case.</w:t>
      </w:r>
    </w:p>
    <w:p w14:paraId="26646B73" w14:textId="0EE2B5E3" w:rsidR="00572AA7" w:rsidRDefault="00572AA7" w:rsidP="00572AA7">
      <w:pPr>
        <w:pStyle w:val="1stParagraph"/>
        <w:tabs>
          <w:tab w:val="left" w:pos="426"/>
        </w:tabs>
      </w:pPr>
      <w:r>
        <w:tab/>
        <w:t>The integration of the fingerprint security system was another critical part of the project.</w:t>
      </w:r>
      <w:r w:rsidR="00D657FE">
        <w:t xml:space="preserve"> Fingerprint security system</w:t>
      </w:r>
      <w:r>
        <w:t xml:space="preserve"> This involved designing and fabricating a secure and accessible mount for the fingerprint sensor on the e-bike. The wiring and connectivity processes were meticulously planned to ensure seamless integration with the bike's electronic system. This included ensuring a stable power supply and reliable data communication with the motor controller. </w:t>
      </w:r>
    </w:p>
    <w:p w14:paraId="757AF13E" w14:textId="2B6B7540" w:rsidR="0001668B" w:rsidRDefault="00572AA7" w:rsidP="000E3618">
      <w:pPr>
        <w:pStyle w:val="1stParagraph"/>
        <w:tabs>
          <w:tab w:val="left" w:pos="426"/>
        </w:tabs>
        <w:ind w:firstLine="357"/>
      </w:pPr>
      <w:r>
        <w:tab/>
        <w:t xml:space="preserve">Lastly, the assembly of the conversion kit involved integrating all the components, including the motor, battery, controller, and security system. Mechanical assembly steps were taken to ensure that all parts fit together securely and </w:t>
      </w:r>
      <w:r w:rsidR="00B02494">
        <w:t>function</w:t>
      </w:r>
      <w:r>
        <w:t xml:space="preserve"> as intended. Electrical connections were meticulously wired, ensuring safety and reliability through careful soldering, insulation, and connector selection. </w:t>
      </w:r>
      <w:r w:rsidRPr="005A39EA">
        <w:rPr>
          <w:b/>
          <w:bCs/>
        </w:rPr>
        <w:t>Fig. 2</w:t>
      </w:r>
      <w:r>
        <w:t xml:space="preserve"> shows all the fabrication processed.</w:t>
      </w:r>
    </w:p>
    <w:p w14:paraId="0885C8E5"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Look w:val="04A0" w:firstRow="1" w:lastRow="0" w:firstColumn="1" w:lastColumn="0" w:noHBand="0" w:noVBand="1"/>
      </w:tblPr>
      <w:tblGrid>
        <w:gridCol w:w="2742"/>
        <w:gridCol w:w="4001"/>
        <w:gridCol w:w="2766"/>
      </w:tblGrid>
      <w:tr w:rsidR="00572AA7" w:rsidRPr="00D871AC" w14:paraId="168B00B2" w14:textId="77777777" w:rsidTr="00AE5EDD">
        <w:tc>
          <w:tcPr>
            <w:tcW w:w="2742" w:type="dxa"/>
            <w:shd w:val="clear" w:color="auto" w:fill="auto"/>
          </w:tcPr>
          <w:p w14:paraId="0F78A5ED" w14:textId="0BC38B7C" w:rsidR="00572AA7" w:rsidRPr="00D871AC" w:rsidRDefault="00F633DF" w:rsidP="009409C9">
            <w:pPr>
              <w:tabs>
                <w:tab w:val="left" w:pos="4203"/>
              </w:tabs>
              <w:jc w:val="center"/>
              <w:rPr>
                <w:rFonts w:ascii="Cambria" w:hAnsi="Cambria"/>
                <w:color w:val="000000"/>
                <w:sz w:val="20"/>
                <w:szCs w:val="20"/>
                <w:lang w:val="en-GB"/>
              </w:rPr>
            </w:pPr>
            <w:r w:rsidRPr="00572AA7">
              <w:rPr>
                <w:rFonts w:ascii="Cambria" w:eastAsia="Cambria" w:hAnsi="Cambria" w:cs="Cambria"/>
                <w:noProof/>
                <w:sz w:val="20"/>
                <w:szCs w:val="20"/>
              </w:rPr>
              <w:drawing>
                <wp:inline distT="0" distB="0" distL="0" distR="0" wp14:anchorId="04BFD67D" wp14:editId="2A471F58">
                  <wp:extent cx="1345408" cy="1800000"/>
                  <wp:effectExtent l="0" t="0" r="7620" b="0"/>
                  <wp:docPr id="2" name="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5408" cy="1800000"/>
                          </a:xfrm>
                          <a:prstGeom prst="rect">
                            <a:avLst/>
                          </a:prstGeom>
                          <a:noFill/>
                          <a:ln>
                            <a:noFill/>
                          </a:ln>
                        </pic:spPr>
                      </pic:pic>
                    </a:graphicData>
                  </a:graphic>
                </wp:inline>
              </w:drawing>
            </w:r>
          </w:p>
        </w:tc>
        <w:tc>
          <w:tcPr>
            <w:tcW w:w="2766" w:type="dxa"/>
          </w:tcPr>
          <w:p w14:paraId="2282396F" w14:textId="28156FB1" w:rsidR="00572AA7" w:rsidRDefault="00F633DF" w:rsidP="009409C9">
            <w:pPr>
              <w:tabs>
                <w:tab w:val="left" w:pos="4203"/>
              </w:tabs>
              <w:jc w:val="center"/>
              <w:rPr>
                <w:noProof/>
                <w:sz w:val="20"/>
                <w:szCs w:val="20"/>
              </w:rPr>
            </w:pPr>
            <w:r w:rsidRPr="00572AA7">
              <w:rPr>
                <w:rFonts w:ascii="Cambria" w:eastAsia="Cambria" w:hAnsi="Cambria" w:cs="Cambria"/>
                <w:noProof/>
                <w:sz w:val="20"/>
                <w:szCs w:val="20"/>
              </w:rPr>
              <w:drawing>
                <wp:inline distT="0" distB="0" distL="0" distR="0" wp14:anchorId="4E941B5A" wp14:editId="56FC5B4B">
                  <wp:extent cx="2403708" cy="1800000"/>
                  <wp:effectExtent l="0" t="0" r="0" b="0"/>
                  <wp:docPr id="310052239"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3708" cy="1800000"/>
                          </a:xfrm>
                          <a:prstGeom prst="rect">
                            <a:avLst/>
                          </a:prstGeom>
                          <a:noFill/>
                          <a:ln>
                            <a:noFill/>
                          </a:ln>
                        </pic:spPr>
                      </pic:pic>
                    </a:graphicData>
                  </a:graphic>
                </wp:inline>
              </w:drawing>
            </w:r>
          </w:p>
        </w:tc>
        <w:tc>
          <w:tcPr>
            <w:tcW w:w="2766" w:type="dxa"/>
            <w:shd w:val="clear" w:color="auto" w:fill="auto"/>
          </w:tcPr>
          <w:p w14:paraId="78E223F9" w14:textId="34E2EA3E" w:rsidR="00572AA7" w:rsidRPr="00D871AC" w:rsidRDefault="00F633DF" w:rsidP="009409C9">
            <w:pPr>
              <w:tabs>
                <w:tab w:val="left" w:pos="4203"/>
              </w:tabs>
              <w:jc w:val="center"/>
              <w:rPr>
                <w:rFonts w:ascii="Cambria" w:hAnsi="Cambria"/>
                <w:color w:val="000000"/>
                <w:sz w:val="20"/>
                <w:szCs w:val="20"/>
                <w:lang w:val="en-GB"/>
              </w:rPr>
            </w:pPr>
            <w:r w:rsidRPr="00572AA7">
              <w:rPr>
                <w:rFonts w:ascii="Cambria" w:eastAsia="Cambria" w:hAnsi="Cambria" w:cs="Cambria"/>
                <w:noProof/>
                <w:sz w:val="20"/>
                <w:szCs w:val="20"/>
              </w:rPr>
              <w:drawing>
                <wp:inline distT="0" distB="0" distL="0" distR="0" wp14:anchorId="22EA3067" wp14:editId="3446D2F3">
                  <wp:extent cx="1177928" cy="1800000"/>
                  <wp:effectExtent l="0" t="0" r="3175" b="0"/>
                  <wp:docPr id="819739239"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7928" cy="1800000"/>
                          </a:xfrm>
                          <a:prstGeom prst="rect">
                            <a:avLst/>
                          </a:prstGeom>
                          <a:noFill/>
                          <a:ln>
                            <a:noFill/>
                          </a:ln>
                        </pic:spPr>
                      </pic:pic>
                    </a:graphicData>
                  </a:graphic>
                </wp:inline>
              </w:drawing>
            </w:r>
          </w:p>
        </w:tc>
      </w:tr>
      <w:tr w:rsidR="00572AA7" w:rsidRPr="00D871AC" w14:paraId="37BAB180" w14:textId="77777777" w:rsidTr="00AE5EDD">
        <w:tc>
          <w:tcPr>
            <w:tcW w:w="2742" w:type="dxa"/>
            <w:shd w:val="clear" w:color="auto" w:fill="auto"/>
          </w:tcPr>
          <w:p w14:paraId="6DA65C3E" w14:textId="77777777" w:rsidR="00572AA7" w:rsidRPr="00D871AC" w:rsidRDefault="00572AA7" w:rsidP="003C2255">
            <w:pPr>
              <w:tabs>
                <w:tab w:val="left" w:pos="4203"/>
              </w:tabs>
              <w:jc w:val="center"/>
              <w:rPr>
                <w:b/>
                <w:bCs/>
                <w:sz w:val="20"/>
                <w:szCs w:val="20"/>
              </w:rPr>
            </w:pPr>
            <w:r w:rsidRPr="00D871AC">
              <w:rPr>
                <w:b/>
                <w:bCs/>
                <w:sz w:val="20"/>
                <w:szCs w:val="20"/>
              </w:rPr>
              <w:t>(a)</w:t>
            </w:r>
          </w:p>
        </w:tc>
        <w:tc>
          <w:tcPr>
            <w:tcW w:w="2766" w:type="dxa"/>
          </w:tcPr>
          <w:p w14:paraId="222D9D7A" w14:textId="77777777" w:rsidR="00572AA7" w:rsidRPr="00D871AC" w:rsidRDefault="00572AA7" w:rsidP="003C2255">
            <w:pPr>
              <w:tabs>
                <w:tab w:val="left" w:pos="4203"/>
              </w:tabs>
              <w:jc w:val="center"/>
              <w:rPr>
                <w:b/>
                <w:bCs/>
                <w:sz w:val="20"/>
                <w:szCs w:val="20"/>
              </w:rPr>
            </w:pPr>
            <w:r>
              <w:rPr>
                <w:b/>
                <w:bCs/>
                <w:sz w:val="20"/>
                <w:szCs w:val="20"/>
              </w:rPr>
              <w:t>(b)</w:t>
            </w:r>
          </w:p>
        </w:tc>
        <w:tc>
          <w:tcPr>
            <w:tcW w:w="2766" w:type="dxa"/>
            <w:shd w:val="clear" w:color="auto" w:fill="auto"/>
          </w:tcPr>
          <w:p w14:paraId="4AFF1AF9" w14:textId="77777777" w:rsidR="00572AA7" w:rsidRPr="00D871AC" w:rsidRDefault="00572AA7" w:rsidP="003C2255">
            <w:pPr>
              <w:tabs>
                <w:tab w:val="left" w:pos="4203"/>
              </w:tabs>
              <w:jc w:val="center"/>
              <w:rPr>
                <w:b/>
                <w:bCs/>
                <w:sz w:val="20"/>
                <w:szCs w:val="20"/>
              </w:rPr>
            </w:pPr>
            <w:r w:rsidRPr="00D871AC">
              <w:rPr>
                <w:b/>
                <w:bCs/>
                <w:sz w:val="20"/>
                <w:szCs w:val="20"/>
              </w:rPr>
              <w:t>(</w:t>
            </w:r>
            <w:r>
              <w:rPr>
                <w:b/>
                <w:bCs/>
                <w:sz w:val="20"/>
                <w:szCs w:val="20"/>
              </w:rPr>
              <w:t>c</w:t>
            </w:r>
            <w:r w:rsidRPr="00D871AC">
              <w:rPr>
                <w:b/>
                <w:bCs/>
                <w:sz w:val="20"/>
                <w:szCs w:val="20"/>
              </w:rPr>
              <w:t>)</w:t>
            </w:r>
          </w:p>
        </w:tc>
      </w:tr>
    </w:tbl>
    <w:p w14:paraId="5D486F9A" w14:textId="77777777" w:rsidR="00317A87" w:rsidRPr="00A0544B" w:rsidRDefault="00154367" w:rsidP="00A0544B">
      <w:pPr>
        <w:pStyle w:val="Figure"/>
        <w:rPr>
          <w:b w:val="0"/>
          <w:bCs/>
        </w:rPr>
      </w:pPr>
      <w:r w:rsidRPr="00A0544B">
        <w:t xml:space="preserve">Fig. </w:t>
      </w:r>
      <w:r w:rsidR="00572AA7">
        <w:t>2</w:t>
      </w:r>
      <w:r w:rsidR="00036AF6" w:rsidRPr="00A0544B">
        <w:t xml:space="preserve"> </w:t>
      </w:r>
      <w:r w:rsidR="00572AA7">
        <w:rPr>
          <w:b w:val="0"/>
          <w:bCs/>
          <w:i/>
          <w:iCs/>
        </w:rPr>
        <w:t>Fabrication process</w:t>
      </w:r>
      <w:r w:rsidRPr="008E3551">
        <w:rPr>
          <w:b w:val="0"/>
          <w:bCs/>
          <w:i/>
          <w:iCs/>
        </w:rPr>
        <w:t xml:space="preserve"> (a) </w:t>
      </w:r>
      <w:r w:rsidR="00572AA7">
        <w:rPr>
          <w:b w:val="0"/>
          <w:bCs/>
          <w:i/>
          <w:iCs/>
        </w:rPr>
        <w:t>Printing battery casing</w:t>
      </w:r>
      <w:r w:rsidRPr="008E3551">
        <w:rPr>
          <w:b w:val="0"/>
          <w:bCs/>
          <w:i/>
          <w:iCs/>
        </w:rPr>
        <w:t xml:space="preserve">; (b) </w:t>
      </w:r>
      <w:r w:rsidR="00572AA7">
        <w:rPr>
          <w:b w:val="0"/>
          <w:bCs/>
          <w:i/>
          <w:iCs/>
        </w:rPr>
        <w:t>Installation fingerprint system; (c) Mechanical Assembly</w:t>
      </w:r>
    </w:p>
    <w:p w14:paraId="3EEE5278" w14:textId="2DDA0CE5" w:rsidR="000D0DD2" w:rsidRDefault="00742E4F" w:rsidP="00453CD3">
      <w:pPr>
        <w:pStyle w:val="Topic"/>
        <w:numPr>
          <w:ilvl w:val="0"/>
          <w:numId w:val="42"/>
        </w:numPr>
        <w:rPr>
          <w:lang w:val="en-GB"/>
        </w:rPr>
      </w:pPr>
      <w:r>
        <w:rPr>
          <w:lang w:val="en-GB"/>
        </w:rPr>
        <w:t xml:space="preserve"> </w:t>
      </w:r>
      <w:r w:rsidR="000E3618">
        <w:rPr>
          <w:lang w:val="en-GB"/>
        </w:rPr>
        <w:t>Result</w:t>
      </w:r>
      <w:r w:rsidR="00AE5EDD">
        <w:rPr>
          <w:lang w:val="en-GB"/>
        </w:rPr>
        <w:t xml:space="preserve"> and Discussion</w:t>
      </w:r>
    </w:p>
    <w:p w14:paraId="57DE922B" w14:textId="515AF1DF" w:rsidR="00317A87" w:rsidRDefault="00AE5EDD" w:rsidP="00D871AC">
      <w:pPr>
        <w:pStyle w:val="1stParagraph"/>
      </w:pPr>
      <w:r>
        <w:rPr>
          <w:rFonts w:eastAsia="Cambria" w:cs="Cambria"/>
        </w:rPr>
        <w:t>E-</w:t>
      </w:r>
      <w:r w:rsidR="00B02494">
        <w:rPr>
          <w:rFonts w:eastAsia="Cambria" w:cs="Cambria"/>
        </w:rPr>
        <w:t>Bike Conversion Kits</w:t>
      </w:r>
      <w:r>
        <w:rPr>
          <w:rFonts w:eastAsia="Cambria" w:cs="Cambria"/>
        </w:rPr>
        <w:t xml:space="preserve"> will be tested with several types of tests to see and assess the capabilities of the machine.</w:t>
      </w:r>
    </w:p>
    <w:p w14:paraId="109A6DE4" w14:textId="380D1C9D" w:rsidR="00AE5EDD" w:rsidRPr="00562511" w:rsidRDefault="000E3618" w:rsidP="005A39EA">
      <w:pPr>
        <w:pStyle w:val="SubTopic"/>
        <w:numPr>
          <w:ilvl w:val="1"/>
          <w:numId w:val="42"/>
        </w:numPr>
        <w:ind w:left="567" w:hanging="567"/>
      </w:pPr>
      <w:r>
        <w:t xml:space="preserve">E-Bike Conversion Kit </w:t>
      </w:r>
      <w:r w:rsidR="00AE5EDD">
        <w:t>Working Principles</w:t>
      </w:r>
    </w:p>
    <w:p w14:paraId="0F767762" w14:textId="7B871303" w:rsidR="00AE5EDD" w:rsidRDefault="00AE5EDD" w:rsidP="00AE5EDD">
      <w:pPr>
        <w:pStyle w:val="1stParagraph"/>
      </w:pPr>
      <w:r>
        <w:t xml:space="preserve">The core of the system is the motor, which attaches to your bike's frame and provides electric assistance when you pedal. The motor, typically a hub motor mounted in the rear wheel, acts as the electric engine of your e-bike. A controller receives signals from various sensors and regulates the motor's power output based on your input and riding conditions. While a battery provides </w:t>
      </w:r>
      <w:r w:rsidR="00B02494">
        <w:t>electricity</w:t>
      </w:r>
      <w:r>
        <w:t xml:space="preserve"> to the motor. Also have a separate thumb throttle for manual power control.</w:t>
      </w:r>
    </w:p>
    <w:p w14:paraId="4ECE9CE1" w14:textId="0B97C9A9" w:rsidR="00AE5EDD" w:rsidRDefault="00AE5EDD" w:rsidP="000E3618">
      <w:pPr>
        <w:pStyle w:val="1stParagraph"/>
        <w:ind w:firstLine="357"/>
      </w:pPr>
      <w:r>
        <w:t>A fingerprint sensor is typically mounted near the handlebars. When the user powers on the system, it prompts the user to scan your fingerprint. Upon successful recognition, the system unlocks, allowing the user to use the electric assist features. The fingerprint scanner communicates wirelessly with the controller. Once it verifies the user fingerprint, it sends a signal to the controller, enabling power delivery to the motor.</w:t>
      </w:r>
      <w:r w:rsidR="000E3618">
        <w:t xml:space="preserve"> With PCB Board, it can save 8 fingerprints</w:t>
      </w:r>
      <w:r w:rsidR="00C46D76">
        <w:t xml:space="preserve">, which is 8 users can be </w:t>
      </w:r>
      <w:r w:rsidR="00B02494">
        <w:t>used</w:t>
      </w:r>
      <w:r w:rsidR="00C46D76">
        <w:t xml:space="preserve">. </w:t>
      </w:r>
      <w:r w:rsidR="00B02494">
        <w:t>Fingerprint</w:t>
      </w:r>
      <w:r>
        <w:t xml:space="preserve"> recognition offers a more secure alternative to traditional key-based systems, eliminating the risk of misplaced keys.</w:t>
      </w:r>
    </w:p>
    <w:p w14:paraId="67653901" w14:textId="77777777" w:rsidR="00036AF6" w:rsidRDefault="00AE5EDD" w:rsidP="00C46D76">
      <w:pPr>
        <w:pStyle w:val="1stParagraph"/>
        <w:ind w:firstLine="357"/>
      </w:pPr>
      <w:r>
        <w:t>Incorporating a fingerprint recognition system into an e-bike conversion kit enhances security and personalizes your riding experience. It offers a convenient, keyless solution for activating your e-bike while deterring potential theft. With its user-friendly interface and sophisticated power management, a fingerprint-enabled e-bike conversion kit can transform your everyday commute or recreational rides into a smooth, secure, and enjoyable experience.</w:t>
      </w:r>
    </w:p>
    <w:p w14:paraId="3148D054" w14:textId="6A03ECAF" w:rsidR="00AE5EDD" w:rsidRPr="00562511" w:rsidRDefault="00C46D76" w:rsidP="005A39EA">
      <w:pPr>
        <w:pStyle w:val="SubTopic"/>
        <w:numPr>
          <w:ilvl w:val="1"/>
          <w:numId w:val="42"/>
        </w:numPr>
        <w:ind w:left="709" w:hanging="720"/>
      </w:pPr>
      <w:r>
        <w:t>Data Collection</w:t>
      </w:r>
    </w:p>
    <w:p w14:paraId="516CEEBF" w14:textId="145CC56D" w:rsidR="005D7E71" w:rsidRDefault="00AE5EDD" w:rsidP="00AE5EDD">
      <w:pPr>
        <w:pStyle w:val="1stParagraph"/>
      </w:pPr>
      <w:r w:rsidRPr="00AE5EDD">
        <w:t>To evaluate the motor</w:t>
      </w:r>
      <w:r w:rsidR="00A54190">
        <w:t xml:space="preserve"> speed</w:t>
      </w:r>
      <w:r w:rsidRPr="00AE5EDD">
        <w:t xml:space="preserve">, tests were conducted at different load levels such as no load, medium load, and high load. These loads correspond to flat terrain riding, moderate uphill riding, and steep uphill riding, respectively. The motor speed (in km/h), torque (in Nm), and power consumption (in watts) </w:t>
      </w:r>
      <w:r w:rsidR="00450543" w:rsidRPr="00AE5EDD">
        <w:t>are</w:t>
      </w:r>
      <w:r w:rsidRPr="00AE5EDD">
        <w:t xml:space="preserve"> measured using appropriate sensors and data acquisition system</w:t>
      </w:r>
      <w:r>
        <w:t>s.</w:t>
      </w:r>
      <w:r w:rsidR="00A54190">
        <w:t xml:space="preserve"> </w:t>
      </w:r>
    </w:p>
    <w:p w14:paraId="5B0FF31F" w14:textId="77777777" w:rsidR="005D7E71" w:rsidRPr="0082668E" w:rsidRDefault="005D7E71" w:rsidP="005A39EA">
      <w:pPr>
        <w:pStyle w:val="Table"/>
        <w:spacing w:after="0"/>
        <w:rPr>
          <w:b w:val="0"/>
          <w:bCs w:val="0"/>
        </w:rPr>
      </w:pPr>
      <w:r w:rsidRPr="00154367">
        <w:t xml:space="preserve">Table 1 </w:t>
      </w:r>
      <w:r>
        <w:rPr>
          <w:b w:val="0"/>
          <w:bCs w:val="0"/>
          <w:i/>
          <w:iCs/>
        </w:rPr>
        <w:t>Motor speed based on load level</w:t>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gridCol w:w="1440"/>
      </w:tblGrid>
      <w:tr w:rsidR="005D7E71" w14:paraId="66FC9CD5" w14:textId="77777777">
        <w:trPr>
          <w:jc w:val="center"/>
        </w:trPr>
        <w:tc>
          <w:tcPr>
            <w:tcW w:w="2486" w:type="dxa"/>
            <w:tcBorders>
              <w:top w:val="single" w:sz="4" w:space="0" w:color="auto"/>
              <w:bottom w:val="single" w:sz="12" w:space="0" w:color="auto"/>
            </w:tcBorders>
            <w:shd w:val="clear" w:color="auto" w:fill="auto"/>
          </w:tcPr>
          <w:p w14:paraId="0DEECF05" w14:textId="77777777" w:rsidR="005D7E71" w:rsidRDefault="005D7E71" w:rsidP="005A39EA">
            <w:pPr>
              <w:tabs>
                <w:tab w:val="left" w:pos="4203"/>
              </w:tabs>
              <w:rPr>
                <w:rFonts w:ascii="Cambria" w:hAnsi="Cambria"/>
                <w:sz w:val="20"/>
                <w:szCs w:val="20"/>
              </w:rPr>
            </w:pPr>
            <w:r>
              <w:rPr>
                <w:rFonts w:ascii="Cambria" w:hAnsi="Cambria"/>
                <w:sz w:val="20"/>
                <w:szCs w:val="20"/>
              </w:rPr>
              <w:t>Load level</w:t>
            </w:r>
          </w:p>
        </w:tc>
        <w:tc>
          <w:tcPr>
            <w:tcW w:w="1425" w:type="dxa"/>
            <w:tcBorders>
              <w:top w:val="single" w:sz="4" w:space="0" w:color="auto"/>
              <w:bottom w:val="single" w:sz="12" w:space="0" w:color="auto"/>
            </w:tcBorders>
            <w:shd w:val="clear" w:color="auto" w:fill="auto"/>
          </w:tcPr>
          <w:p w14:paraId="1D88B5BB" w14:textId="77777777" w:rsidR="005D7E71" w:rsidRDefault="005D7E71" w:rsidP="005A39EA">
            <w:pPr>
              <w:tabs>
                <w:tab w:val="left" w:pos="4203"/>
              </w:tabs>
              <w:jc w:val="center"/>
              <w:rPr>
                <w:rFonts w:ascii="Cambria" w:hAnsi="Cambria"/>
                <w:sz w:val="20"/>
                <w:szCs w:val="20"/>
              </w:rPr>
            </w:pPr>
            <w:r>
              <w:rPr>
                <w:rFonts w:ascii="Cambria" w:hAnsi="Cambria"/>
                <w:sz w:val="20"/>
                <w:szCs w:val="20"/>
              </w:rPr>
              <w:t>No load</w:t>
            </w:r>
          </w:p>
        </w:tc>
        <w:tc>
          <w:tcPr>
            <w:tcW w:w="1440" w:type="dxa"/>
            <w:tcBorders>
              <w:top w:val="single" w:sz="4" w:space="0" w:color="auto"/>
              <w:bottom w:val="single" w:sz="12" w:space="0" w:color="auto"/>
            </w:tcBorders>
            <w:shd w:val="clear" w:color="auto" w:fill="auto"/>
          </w:tcPr>
          <w:p w14:paraId="20B08247" w14:textId="77777777" w:rsidR="005D7E71" w:rsidRDefault="005D7E71" w:rsidP="005A39EA">
            <w:pPr>
              <w:tabs>
                <w:tab w:val="left" w:pos="4203"/>
              </w:tabs>
              <w:jc w:val="center"/>
              <w:rPr>
                <w:rFonts w:ascii="Cambria" w:hAnsi="Cambria"/>
                <w:sz w:val="20"/>
                <w:szCs w:val="20"/>
              </w:rPr>
            </w:pPr>
            <w:r>
              <w:rPr>
                <w:rFonts w:ascii="Cambria" w:hAnsi="Cambria"/>
                <w:sz w:val="20"/>
                <w:szCs w:val="20"/>
              </w:rPr>
              <w:t>Medium load</w:t>
            </w:r>
          </w:p>
        </w:tc>
        <w:tc>
          <w:tcPr>
            <w:tcW w:w="1440" w:type="dxa"/>
            <w:tcBorders>
              <w:top w:val="single" w:sz="4" w:space="0" w:color="auto"/>
              <w:bottom w:val="single" w:sz="12" w:space="0" w:color="auto"/>
            </w:tcBorders>
          </w:tcPr>
          <w:p w14:paraId="2E82B23D" w14:textId="77777777" w:rsidR="005D7E71" w:rsidRDefault="005D7E71" w:rsidP="005A39EA">
            <w:pPr>
              <w:tabs>
                <w:tab w:val="left" w:pos="4203"/>
              </w:tabs>
              <w:jc w:val="center"/>
              <w:rPr>
                <w:rFonts w:ascii="Cambria" w:hAnsi="Cambria"/>
                <w:sz w:val="20"/>
                <w:szCs w:val="20"/>
              </w:rPr>
            </w:pPr>
            <w:r>
              <w:rPr>
                <w:rFonts w:ascii="Cambria" w:hAnsi="Cambria"/>
                <w:sz w:val="20"/>
                <w:szCs w:val="20"/>
              </w:rPr>
              <w:t>High load</w:t>
            </w:r>
          </w:p>
        </w:tc>
      </w:tr>
      <w:tr w:rsidR="005D7E71" w14:paraId="4D1E8BF2" w14:textId="77777777">
        <w:trPr>
          <w:jc w:val="center"/>
        </w:trPr>
        <w:tc>
          <w:tcPr>
            <w:tcW w:w="2486" w:type="dxa"/>
            <w:tcBorders>
              <w:top w:val="single" w:sz="12" w:space="0" w:color="auto"/>
            </w:tcBorders>
            <w:shd w:val="clear" w:color="auto" w:fill="auto"/>
          </w:tcPr>
          <w:p w14:paraId="04198CF2" w14:textId="77777777" w:rsidR="005D7E71" w:rsidRDefault="005D7E71" w:rsidP="005A39EA">
            <w:pPr>
              <w:tabs>
                <w:tab w:val="left" w:pos="4203"/>
              </w:tabs>
              <w:rPr>
                <w:rFonts w:ascii="Cambria" w:hAnsi="Cambria"/>
                <w:sz w:val="20"/>
                <w:szCs w:val="20"/>
              </w:rPr>
            </w:pPr>
            <w:r>
              <w:rPr>
                <w:rFonts w:ascii="Cambria" w:hAnsi="Cambria"/>
                <w:sz w:val="20"/>
                <w:szCs w:val="20"/>
              </w:rPr>
              <w:t>Motor speed (km/h)</w:t>
            </w:r>
          </w:p>
        </w:tc>
        <w:tc>
          <w:tcPr>
            <w:tcW w:w="1425" w:type="dxa"/>
            <w:tcBorders>
              <w:top w:val="single" w:sz="12" w:space="0" w:color="auto"/>
            </w:tcBorders>
            <w:shd w:val="clear" w:color="auto" w:fill="auto"/>
          </w:tcPr>
          <w:p w14:paraId="6340D32A" w14:textId="77777777" w:rsidR="005D7E71" w:rsidRDefault="005D7E71" w:rsidP="005A39EA">
            <w:pPr>
              <w:tabs>
                <w:tab w:val="left" w:pos="4203"/>
              </w:tabs>
              <w:jc w:val="center"/>
              <w:rPr>
                <w:rFonts w:ascii="Cambria" w:hAnsi="Cambria"/>
                <w:sz w:val="20"/>
                <w:szCs w:val="20"/>
              </w:rPr>
            </w:pPr>
            <w:r>
              <w:rPr>
                <w:rFonts w:ascii="Cambria" w:hAnsi="Cambria"/>
                <w:sz w:val="20"/>
                <w:szCs w:val="20"/>
              </w:rPr>
              <w:t>20</w:t>
            </w:r>
          </w:p>
        </w:tc>
        <w:tc>
          <w:tcPr>
            <w:tcW w:w="1440" w:type="dxa"/>
            <w:tcBorders>
              <w:top w:val="single" w:sz="12" w:space="0" w:color="auto"/>
            </w:tcBorders>
            <w:shd w:val="clear" w:color="auto" w:fill="auto"/>
          </w:tcPr>
          <w:p w14:paraId="48F1D563" w14:textId="77777777" w:rsidR="005D7E71" w:rsidRDefault="005D7E71" w:rsidP="005A39EA">
            <w:pPr>
              <w:tabs>
                <w:tab w:val="left" w:pos="4203"/>
              </w:tabs>
              <w:jc w:val="center"/>
              <w:rPr>
                <w:rFonts w:ascii="Cambria" w:hAnsi="Cambria"/>
                <w:sz w:val="20"/>
                <w:szCs w:val="20"/>
              </w:rPr>
            </w:pPr>
            <w:r>
              <w:rPr>
                <w:rFonts w:ascii="Cambria" w:hAnsi="Cambria"/>
                <w:sz w:val="20"/>
                <w:szCs w:val="20"/>
              </w:rPr>
              <w:t>14</w:t>
            </w:r>
          </w:p>
        </w:tc>
        <w:tc>
          <w:tcPr>
            <w:tcW w:w="1440" w:type="dxa"/>
            <w:tcBorders>
              <w:top w:val="single" w:sz="12" w:space="0" w:color="auto"/>
            </w:tcBorders>
          </w:tcPr>
          <w:p w14:paraId="00941CB9" w14:textId="77777777" w:rsidR="005D7E71" w:rsidRDefault="005D7E71" w:rsidP="005A39EA">
            <w:pPr>
              <w:tabs>
                <w:tab w:val="left" w:pos="4203"/>
              </w:tabs>
              <w:jc w:val="center"/>
              <w:rPr>
                <w:rFonts w:ascii="Cambria" w:hAnsi="Cambria"/>
                <w:sz w:val="20"/>
                <w:szCs w:val="20"/>
              </w:rPr>
            </w:pPr>
            <w:r>
              <w:rPr>
                <w:rFonts w:ascii="Cambria" w:hAnsi="Cambria"/>
                <w:sz w:val="20"/>
                <w:szCs w:val="20"/>
              </w:rPr>
              <w:t>12</w:t>
            </w:r>
          </w:p>
        </w:tc>
      </w:tr>
      <w:tr w:rsidR="005D7E71" w14:paraId="557553F2" w14:textId="77777777">
        <w:trPr>
          <w:jc w:val="center"/>
        </w:trPr>
        <w:tc>
          <w:tcPr>
            <w:tcW w:w="2486" w:type="dxa"/>
            <w:shd w:val="clear" w:color="auto" w:fill="auto"/>
          </w:tcPr>
          <w:p w14:paraId="27EB993C" w14:textId="77777777" w:rsidR="005D7E71" w:rsidRDefault="005D7E71" w:rsidP="005A39EA">
            <w:pPr>
              <w:tabs>
                <w:tab w:val="left" w:pos="4203"/>
              </w:tabs>
              <w:rPr>
                <w:rFonts w:ascii="Cambria" w:hAnsi="Cambria"/>
                <w:sz w:val="20"/>
                <w:szCs w:val="20"/>
              </w:rPr>
            </w:pPr>
            <w:r>
              <w:rPr>
                <w:rFonts w:ascii="Cambria" w:hAnsi="Cambria"/>
                <w:sz w:val="20"/>
                <w:szCs w:val="20"/>
              </w:rPr>
              <w:t>Time (s)</w:t>
            </w:r>
          </w:p>
        </w:tc>
        <w:tc>
          <w:tcPr>
            <w:tcW w:w="1425" w:type="dxa"/>
            <w:shd w:val="clear" w:color="auto" w:fill="auto"/>
          </w:tcPr>
          <w:p w14:paraId="14625B55" w14:textId="77777777" w:rsidR="005D7E71" w:rsidRDefault="005D7E71" w:rsidP="005A39EA">
            <w:pPr>
              <w:tabs>
                <w:tab w:val="left" w:pos="4203"/>
              </w:tabs>
              <w:jc w:val="center"/>
              <w:rPr>
                <w:rFonts w:ascii="Cambria" w:hAnsi="Cambria"/>
                <w:sz w:val="20"/>
                <w:szCs w:val="20"/>
              </w:rPr>
            </w:pPr>
            <w:r>
              <w:rPr>
                <w:rFonts w:ascii="Cambria" w:hAnsi="Cambria"/>
                <w:sz w:val="20"/>
                <w:szCs w:val="20"/>
              </w:rPr>
              <w:t>18.01</w:t>
            </w:r>
          </w:p>
        </w:tc>
        <w:tc>
          <w:tcPr>
            <w:tcW w:w="1440" w:type="dxa"/>
            <w:shd w:val="clear" w:color="auto" w:fill="auto"/>
          </w:tcPr>
          <w:p w14:paraId="1C5678C3" w14:textId="77777777" w:rsidR="005D7E71" w:rsidRDefault="00450543" w:rsidP="005A39EA">
            <w:pPr>
              <w:tabs>
                <w:tab w:val="left" w:pos="4203"/>
              </w:tabs>
              <w:jc w:val="center"/>
              <w:rPr>
                <w:rFonts w:ascii="Cambria" w:hAnsi="Cambria"/>
                <w:sz w:val="20"/>
                <w:szCs w:val="20"/>
              </w:rPr>
            </w:pPr>
            <w:r>
              <w:rPr>
                <w:rFonts w:ascii="Cambria" w:hAnsi="Cambria"/>
                <w:sz w:val="20"/>
                <w:szCs w:val="20"/>
              </w:rPr>
              <w:t>25.71</w:t>
            </w:r>
          </w:p>
        </w:tc>
        <w:tc>
          <w:tcPr>
            <w:tcW w:w="1440" w:type="dxa"/>
          </w:tcPr>
          <w:p w14:paraId="3C63A31D" w14:textId="77777777" w:rsidR="005D7E71" w:rsidRDefault="00450543" w:rsidP="005A39EA">
            <w:pPr>
              <w:tabs>
                <w:tab w:val="left" w:pos="4203"/>
              </w:tabs>
              <w:jc w:val="center"/>
              <w:rPr>
                <w:rFonts w:ascii="Cambria" w:hAnsi="Cambria"/>
                <w:sz w:val="20"/>
                <w:szCs w:val="20"/>
              </w:rPr>
            </w:pPr>
            <w:r>
              <w:rPr>
                <w:rFonts w:ascii="Cambria" w:hAnsi="Cambria"/>
                <w:sz w:val="20"/>
                <w:szCs w:val="20"/>
              </w:rPr>
              <w:t>30.03</w:t>
            </w:r>
          </w:p>
        </w:tc>
      </w:tr>
      <w:tr w:rsidR="005D7E71" w14:paraId="517243A3" w14:textId="77777777">
        <w:trPr>
          <w:jc w:val="center"/>
        </w:trPr>
        <w:tc>
          <w:tcPr>
            <w:tcW w:w="2486" w:type="dxa"/>
            <w:shd w:val="clear" w:color="auto" w:fill="auto"/>
          </w:tcPr>
          <w:p w14:paraId="11223E8A" w14:textId="77777777" w:rsidR="005D7E71" w:rsidRDefault="005D7E71" w:rsidP="005A39EA">
            <w:pPr>
              <w:tabs>
                <w:tab w:val="left" w:pos="4203"/>
              </w:tabs>
              <w:rPr>
                <w:rFonts w:ascii="Cambria" w:hAnsi="Cambria"/>
                <w:sz w:val="20"/>
                <w:szCs w:val="20"/>
              </w:rPr>
            </w:pPr>
            <w:r>
              <w:rPr>
                <w:rFonts w:ascii="Cambria" w:hAnsi="Cambria"/>
                <w:sz w:val="20"/>
                <w:szCs w:val="20"/>
              </w:rPr>
              <w:t>Torque (Nm)</w:t>
            </w:r>
          </w:p>
        </w:tc>
        <w:tc>
          <w:tcPr>
            <w:tcW w:w="1425" w:type="dxa"/>
            <w:shd w:val="clear" w:color="auto" w:fill="auto"/>
          </w:tcPr>
          <w:p w14:paraId="69C5DC84" w14:textId="77777777" w:rsidR="005D7E71" w:rsidRDefault="00450543" w:rsidP="005A39EA">
            <w:pPr>
              <w:tabs>
                <w:tab w:val="left" w:pos="4203"/>
              </w:tabs>
              <w:jc w:val="center"/>
              <w:rPr>
                <w:rFonts w:ascii="Cambria" w:hAnsi="Cambria"/>
                <w:sz w:val="20"/>
                <w:szCs w:val="20"/>
              </w:rPr>
            </w:pPr>
            <w:r>
              <w:rPr>
                <w:rFonts w:ascii="Cambria" w:hAnsi="Cambria"/>
                <w:sz w:val="20"/>
                <w:szCs w:val="20"/>
              </w:rPr>
              <w:t>0.3</w:t>
            </w:r>
          </w:p>
        </w:tc>
        <w:tc>
          <w:tcPr>
            <w:tcW w:w="1440" w:type="dxa"/>
            <w:shd w:val="clear" w:color="auto" w:fill="auto"/>
          </w:tcPr>
          <w:p w14:paraId="66A9B07B" w14:textId="77777777" w:rsidR="005D7E71" w:rsidRDefault="00450543" w:rsidP="005A39EA">
            <w:pPr>
              <w:tabs>
                <w:tab w:val="left" w:pos="4203"/>
              </w:tabs>
              <w:jc w:val="center"/>
              <w:rPr>
                <w:rFonts w:ascii="Cambria" w:hAnsi="Cambria"/>
                <w:sz w:val="20"/>
                <w:szCs w:val="20"/>
              </w:rPr>
            </w:pPr>
            <w:r>
              <w:rPr>
                <w:rFonts w:ascii="Cambria" w:hAnsi="Cambria"/>
                <w:sz w:val="20"/>
                <w:szCs w:val="20"/>
              </w:rPr>
              <w:t>0.1</w:t>
            </w:r>
          </w:p>
        </w:tc>
        <w:tc>
          <w:tcPr>
            <w:tcW w:w="1440" w:type="dxa"/>
          </w:tcPr>
          <w:p w14:paraId="16E45A8B" w14:textId="77777777" w:rsidR="005D7E71" w:rsidRDefault="00450543" w:rsidP="005A39EA">
            <w:pPr>
              <w:tabs>
                <w:tab w:val="left" w:pos="4203"/>
              </w:tabs>
              <w:jc w:val="center"/>
              <w:rPr>
                <w:rFonts w:ascii="Cambria" w:hAnsi="Cambria"/>
                <w:sz w:val="20"/>
                <w:szCs w:val="20"/>
              </w:rPr>
            </w:pPr>
            <w:r>
              <w:rPr>
                <w:rFonts w:ascii="Cambria" w:hAnsi="Cambria"/>
                <w:sz w:val="20"/>
                <w:szCs w:val="20"/>
              </w:rPr>
              <w:t>1.7</w:t>
            </w:r>
          </w:p>
        </w:tc>
      </w:tr>
      <w:tr w:rsidR="005D7E71" w14:paraId="42743375" w14:textId="77777777">
        <w:trPr>
          <w:jc w:val="center"/>
        </w:trPr>
        <w:tc>
          <w:tcPr>
            <w:tcW w:w="2486" w:type="dxa"/>
            <w:shd w:val="clear" w:color="auto" w:fill="auto"/>
          </w:tcPr>
          <w:p w14:paraId="2799A673" w14:textId="77777777" w:rsidR="005D7E71" w:rsidRDefault="005D7E71" w:rsidP="005A39EA">
            <w:pPr>
              <w:tabs>
                <w:tab w:val="left" w:pos="4203"/>
              </w:tabs>
              <w:rPr>
                <w:rFonts w:ascii="Cambria" w:hAnsi="Cambria"/>
                <w:sz w:val="20"/>
                <w:szCs w:val="20"/>
              </w:rPr>
            </w:pPr>
            <w:r>
              <w:rPr>
                <w:rFonts w:ascii="Cambria" w:hAnsi="Cambria"/>
                <w:sz w:val="20"/>
                <w:szCs w:val="20"/>
              </w:rPr>
              <w:t>Output power</w:t>
            </w:r>
            <w:r w:rsidR="00450543">
              <w:rPr>
                <w:rFonts w:ascii="Cambria" w:hAnsi="Cambria"/>
                <w:sz w:val="20"/>
                <w:szCs w:val="20"/>
              </w:rPr>
              <w:t xml:space="preserve"> (W)</w:t>
            </w:r>
          </w:p>
        </w:tc>
        <w:tc>
          <w:tcPr>
            <w:tcW w:w="1425" w:type="dxa"/>
            <w:shd w:val="clear" w:color="auto" w:fill="auto"/>
          </w:tcPr>
          <w:p w14:paraId="4C934246" w14:textId="77777777" w:rsidR="005D7E71" w:rsidRDefault="00450543" w:rsidP="005A39EA">
            <w:pPr>
              <w:tabs>
                <w:tab w:val="left" w:pos="4203"/>
              </w:tabs>
              <w:jc w:val="center"/>
              <w:rPr>
                <w:rFonts w:ascii="Cambria" w:hAnsi="Cambria"/>
                <w:sz w:val="20"/>
                <w:szCs w:val="20"/>
              </w:rPr>
            </w:pPr>
            <w:r>
              <w:rPr>
                <w:rFonts w:ascii="Cambria" w:hAnsi="Cambria"/>
                <w:sz w:val="20"/>
                <w:szCs w:val="20"/>
              </w:rPr>
              <w:t>5.56</w:t>
            </w:r>
          </w:p>
        </w:tc>
        <w:tc>
          <w:tcPr>
            <w:tcW w:w="1440" w:type="dxa"/>
            <w:shd w:val="clear" w:color="auto" w:fill="auto"/>
          </w:tcPr>
          <w:p w14:paraId="48624F9F" w14:textId="77777777" w:rsidR="005D7E71" w:rsidRDefault="00450543" w:rsidP="005A39EA">
            <w:pPr>
              <w:tabs>
                <w:tab w:val="left" w:pos="4203"/>
              </w:tabs>
              <w:jc w:val="center"/>
              <w:rPr>
                <w:rFonts w:ascii="Cambria" w:hAnsi="Cambria"/>
                <w:sz w:val="20"/>
                <w:szCs w:val="20"/>
              </w:rPr>
            </w:pPr>
            <w:r>
              <w:rPr>
                <w:rFonts w:ascii="Cambria" w:hAnsi="Cambria"/>
                <w:sz w:val="20"/>
                <w:szCs w:val="20"/>
              </w:rPr>
              <w:t>12.97</w:t>
            </w:r>
          </w:p>
        </w:tc>
        <w:tc>
          <w:tcPr>
            <w:tcW w:w="1440" w:type="dxa"/>
          </w:tcPr>
          <w:p w14:paraId="7E955894" w14:textId="77777777" w:rsidR="005D7E71" w:rsidRDefault="00450543" w:rsidP="005A39EA">
            <w:pPr>
              <w:tabs>
                <w:tab w:val="left" w:pos="4203"/>
              </w:tabs>
              <w:jc w:val="center"/>
              <w:rPr>
                <w:rFonts w:ascii="Cambria" w:hAnsi="Cambria"/>
                <w:sz w:val="20"/>
                <w:szCs w:val="20"/>
              </w:rPr>
            </w:pPr>
            <w:r>
              <w:rPr>
                <w:rFonts w:ascii="Cambria" w:hAnsi="Cambria"/>
                <w:sz w:val="20"/>
                <w:szCs w:val="20"/>
              </w:rPr>
              <w:t>18.87</w:t>
            </w:r>
          </w:p>
        </w:tc>
      </w:tr>
      <w:tr w:rsidR="005D7E71" w14:paraId="406CD1C7" w14:textId="77777777">
        <w:trPr>
          <w:jc w:val="center"/>
        </w:trPr>
        <w:tc>
          <w:tcPr>
            <w:tcW w:w="2486" w:type="dxa"/>
            <w:shd w:val="clear" w:color="auto" w:fill="auto"/>
          </w:tcPr>
          <w:p w14:paraId="7EE6D58F" w14:textId="77777777" w:rsidR="005D7E71" w:rsidRDefault="005D7E71" w:rsidP="005A39EA">
            <w:pPr>
              <w:tabs>
                <w:tab w:val="left" w:pos="4203"/>
              </w:tabs>
              <w:rPr>
                <w:rFonts w:ascii="Cambria" w:hAnsi="Cambria"/>
                <w:sz w:val="20"/>
                <w:szCs w:val="20"/>
              </w:rPr>
            </w:pPr>
            <w:r>
              <w:rPr>
                <w:rFonts w:ascii="Cambria" w:hAnsi="Cambria"/>
                <w:sz w:val="20"/>
                <w:szCs w:val="20"/>
              </w:rPr>
              <w:t>Angular velocity</w:t>
            </w:r>
            <w:r w:rsidR="00450543">
              <w:rPr>
                <w:rFonts w:ascii="Cambria" w:hAnsi="Cambria"/>
                <w:sz w:val="20"/>
                <w:szCs w:val="20"/>
              </w:rPr>
              <w:t xml:space="preserve"> (rad/s)</w:t>
            </w:r>
          </w:p>
        </w:tc>
        <w:tc>
          <w:tcPr>
            <w:tcW w:w="1425" w:type="dxa"/>
            <w:shd w:val="clear" w:color="auto" w:fill="auto"/>
          </w:tcPr>
          <w:p w14:paraId="789BC8C8" w14:textId="77777777" w:rsidR="005D7E71" w:rsidRDefault="00450543" w:rsidP="005A39EA">
            <w:pPr>
              <w:tabs>
                <w:tab w:val="left" w:pos="4203"/>
              </w:tabs>
              <w:jc w:val="center"/>
              <w:rPr>
                <w:rFonts w:ascii="Cambria" w:hAnsi="Cambria"/>
                <w:sz w:val="20"/>
                <w:szCs w:val="20"/>
              </w:rPr>
            </w:pPr>
            <w:r>
              <w:rPr>
                <w:rFonts w:ascii="Cambria" w:hAnsi="Cambria"/>
                <w:sz w:val="20"/>
                <w:szCs w:val="20"/>
              </w:rPr>
              <w:t>18.53</w:t>
            </w:r>
          </w:p>
        </w:tc>
        <w:tc>
          <w:tcPr>
            <w:tcW w:w="1440" w:type="dxa"/>
            <w:shd w:val="clear" w:color="auto" w:fill="auto"/>
          </w:tcPr>
          <w:p w14:paraId="0B7287FC" w14:textId="77777777" w:rsidR="005D7E71" w:rsidRDefault="00450543" w:rsidP="005A39EA">
            <w:pPr>
              <w:tabs>
                <w:tab w:val="left" w:pos="4203"/>
              </w:tabs>
              <w:jc w:val="center"/>
              <w:rPr>
                <w:rFonts w:ascii="Cambria" w:hAnsi="Cambria"/>
                <w:sz w:val="20"/>
                <w:szCs w:val="20"/>
              </w:rPr>
            </w:pPr>
            <w:r>
              <w:rPr>
                <w:rFonts w:ascii="Cambria" w:hAnsi="Cambria"/>
                <w:sz w:val="20"/>
                <w:szCs w:val="20"/>
              </w:rPr>
              <w:t>12.97</w:t>
            </w:r>
          </w:p>
        </w:tc>
        <w:tc>
          <w:tcPr>
            <w:tcW w:w="1440" w:type="dxa"/>
          </w:tcPr>
          <w:p w14:paraId="43D7949B" w14:textId="77777777" w:rsidR="005D7E71" w:rsidRDefault="00450543" w:rsidP="005A39EA">
            <w:pPr>
              <w:tabs>
                <w:tab w:val="left" w:pos="4203"/>
              </w:tabs>
              <w:jc w:val="center"/>
              <w:rPr>
                <w:rFonts w:ascii="Cambria" w:hAnsi="Cambria"/>
                <w:sz w:val="20"/>
                <w:szCs w:val="20"/>
              </w:rPr>
            </w:pPr>
            <w:r>
              <w:rPr>
                <w:rFonts w:ascii="Cambria" w:hAnsi="Cambria"/>
                <w:sz w:val="20"/>
                <w:szCs w:val="20"/>
              </w:rPr>
              <w:t>11.10</w:t>
            </w:r>
          </w:p>
        </w:tc>
      </w:tr>
      <w:tr w:rsidR="005D7E71" w14:paraId="76BBC149" w14:textId="77777777">
        <w:trPr>
          <w:jc w:val="center"/>
        </w:trPr>
        <w:tc>
          <w:tcPr>
            <w:tcW w:w="2486" w:type="dxa"/>
            <w:shd w:val="clear" w:color="auto" w:fill="auto"/>
          </w:tcPr>
          <w:p w14:paraId="29B8A679" w14:textId="77777777" w:rsidR="005D7E71" w:rsidRDefault="005D7E71" w:rsidP="005A39EA">
            <w:pPr>
              <w:tabs>
                <w:tab w:val="left" w:pos="4203"/>
              </w:tabs>
              <w:rPr>
                <w:rFonts w:ascii="Cambria" w:hAnsi="Cambria"/>
                <w:sz w:val="20"/>
                <w:szCs w:val="20"/>
              </w:rPr>
            </w:pPr>
            <w:r>
              <w:rPr>
                <w:rFonts w:ascii="Cambria" w:hAnsi="Cambria"/>
                <w:sz w:val="20"/>
                <w:szCs w:val="20"/>
              </w:rPr>
              <w:t>Distance (m)</w:t>
            </w:r>
          </w:p>
        </w:tc>
        <w:tc>
          <w:tcPr>
            <w:tcW w:w="1425" w:type="dxa"/>
            <w:shd w:val="clear" w:color="auto" w:fill="auto"/>
          </w:tcPr>
          <w:p w14:paraId="2BD72801" w14:textId="77777777" w:rsidR="005D7E71" w:rsidRDefault="00450543" w:rsidP="005A39EA">
            <w:pPr>
              <w:tabs>
                <w:tab w:val="left" w:pos="4203"/>
              </w:tabs>
              <w:jc w:val="center"/>
              <w:rPr>
                <w:rFonts w:ascii="Cambria" w:hAnsi="Cambria"/>
                <w:sz w:val="20"/>
                <w:szCs w:val="20"/>
              </w:rPr>
            </w:pPr>
            <w:r>
              <w:rPr>
                <w:rFonts w:ascii="Cambria" w:hAnsi="Cambria"/>
                <w:sz w:val="20"/>
                <w:szCs w:val="20"/>
              </w:rPr>
              <w:t>100</w:t>
            </w:r>
          </w:p>
        </w:tc>
        <w:tc>
          <w:tcPr>
            <w:tcW w:w="1440" w:type="dxa"/>
            <w:shd w:val="clear" w:color="auto" w:fill="auto"/>
          </w:tcPr>
          <w:p w14:paraId="7826831B" w14:textId="77777777" w:rsidR="005D7E71" w:rsidRDefault="00450543" w:rsidP="005A39EA">
            <w:pPr>
              <w:tabs>
                <w:tab w:val="left" w:pos="4203"/>
              </w:tabs>
              <w:jc w:val="center"/>
              <w:rPr>
                <w:rFonts w:ascii="Cambria" w:hAnsi="Cambria"/>
                <w:sz w:val="20"/>
                <w:szCs w:val="20"/>
              </w:rPr>
            </w:pPr>
            <w:r>
              <w:rPr>
                <w:rFonts w:ascii="Cambria" w:hAnsi="Cambria"/>
                <w:sz w:val="20"/>
                <w:szCs w:val="20"/>
              </w:rPr>
              <w:t>100</w:t>
            </w:r>
          </w:p>
        </w:tc>
        <w:tc>
          <w:tcPr>
            <w:tcW w:w="1440" w:type="dxa"/>
          </w:tcPr>
          <w:p w14:paraId="78808D5A" w14:textId="77777777" w:rsidR="005D7E71" w:rsidRDefault="00450543" w:rsidP="005A39EA">
            <w:pPr>
              <w:tabs>
                <w:tab w:val="left" w:pos="4203"/>
              </w:tabs>
              <w:jc w:val="center"/>
              <w:rPr>
                <w:rFonts w:ascii="Cambria" w:hAnsi="Cambria"/>
                <w:sz w:val="20"/>
                <w:szCs w:val="20"/>
              </w:rPr>
            </w:pPr>
            <w:r>
              <w:rPr>
                <w:rFonts w:ascii="Cambria" w:hAnsi="Cambria"/>
                <w:sz w:val="20"/>
                <w:szCs w:val="20"/>
              </w:rPr>
              <w:t>100</w:t>
            </w:r>
          </w:p>
        </w:tc>
      </w:tr>
    </w:tbl>
    <w:p w14:paraId="1BF2F6A5" w14:textId="77777777" w:rsidR="005D7E71" w:rsidRDefault="005D7E71" w:rsidP="00AE5EDD">
      <w:pPr>
        <w:pStyle w:val="1stParagraph"/>
      </w:pPr>
    </w:p>
    <w:p w14:paraId="52ECEBC9" w14:textId="6BD9B171" w:rsidR="00450543" w:rsidRDefault="00450543" w:rsidP="00C46D76">
      <w:pPr>
        <w:pStyle w:val="1stParagraph"/>
        <w:tabs>
          <w:tab w:val="clear" w:pos="4203"/>
          <w:tab w:val="left" w:pos="426"/>
        </w:tabs>
        <w:ind w:firstLine="357"/>
      </w:pPr>
      <w:r>
        <w:tab/>
      </w:r>
      <w:r w:rsidR="00991ECF" w:rsidRPr="00991ECF">
        <w:rPr>
          <w:b/>
          <w:bCs/>
        </w:rPr>
        <w:t>Table 1</w:t>
      </w:r>
      <w:r w:rsidR="00991ECF" w:rsidRPr="00991ECF">
        <w:t xml:space="preserve"> shows the data for motor speed based on load level. </w:t>
      </w:r>
      <w:r w:rsidR="00991ECF">
        <w:t>Motor</w:t>
      </w:r>
      <w:r>
        <w:t xml:space="preserve"> speed decreases as the load increases. At no load, the motor reaches a speed of 20 </w:t>
      </w:r>
      <w:r w:rsidR="00A54190">
        <w:t>km</w:t>
      </w:r>
      <w:r>
        <w:t xml:space="preserve">/h. However, with a medium load, the speed drops to 14 </w:t>
      </w:r>
      <w:r w:rsidR="00A54190">
        <w:t>km</w:t>
      </w:r>
      <w:r>
        <w:t xml:space="preserve">/h, and further decreases to 12 </w:t>
      </w:r>
      <w:r w:rsidR="00A54190">
        <w:t>km</w:t>
      </w:r>
      <w:r>
        <w:t>/h under high load conditions. This trend indicates that the motor's ability to maintain high speeds is inversely related to the load it carries.</w:t>
      </w:r>
    </w:p>
    <w:p w14:paraId="661E61AC" w14:textId="77777777" w:rsidR="00A54190" w:rsidRDefault="00450543" w:rsidP="00C46D76">
      <w:pPr>
        <w:pStyle w:val="1stParagraph"/>
        <w:tabs>
          <w:tab w:val="clear" w:pos="4203"/>
          <w:tab w:val="left" w:pos="426"/>
        </w:tabs>
        <w:ind w:firstLine="357"/>
      </w:pPr>
      <w:r>
        <w:tab/>
        <w:t>The time required to travel a fixed distance of 100 meters increases with the load. With no load, the e-bike covers this distance in 18.01 seconds. Under medium load, the time extends to 25.71 seconds, and it further increases to 30.03 seconds with a high load. This increase in travel time under heavier loads demonstrates the additional strain on the motor, reducing its efficiency in terms of speed.</w:t>
      </w:r>
    </w:p>
    <w:p w14:paraId="3695F3A7" w14:textId="256F4CA2" w:rsidR="00A54190" w:rsidRDefault="00A54190" w:rsidP="00A54190">
      <w:pPr>
        <w:pStyle w:val="1stParagraph"/>
        <w:tabs>
          <w:tab w:val="clear" w:pos="4203"/>
          <w:tab w:val="left" w:pos="426"/>
        </w:tabs>
      </w:pPr>
      <w:r>
        <w:tab/>
      </w:r>
      <w:r w:rsidR="00450543">
        <w:t xml:space="preserve">The output power of the motor rises with increasing load levels. At no load, the motor produces an output power of 5.56 W. This </w:t>
      </w:r>
      <w:r w:rsidR="00D078A8">
        <w:t>output is</w:t>
      </w:r>
      <w:r w:rsidR="00450543">
        <w:t xml:space="preserve"> more than doubles to 12.97 W under medium load and reaches 18.87 W with high load. This escalation in power output is necessary to overcome the increased resistance and maintain movement under heavier loads.</w:t>
      </w:r>
    </w:p>
    <w:p w14:paraId="31B12449" w14:textId="77777777" w:rsidR="00450543" w:rsidRDefault="00A54190" w:rsidP="00C46D76">
      <w:pPr>
        <w:pStyle w:val="1stParagraph"/>
        <w:tabs>
          <w:tab w:val="clear" w:pos="4203"/>
          <w:tab w:val="left" w:pos="426"/>
        </w:tabs>
        <w:ind w:firstLine="357"/>
      </w:pPr>
      <w:r>
        <w:tab/>
      </w:r>
      <w:r w:rsidR="00450543">
        <w:t xml:space="preserve">Our e-bike conversion kit's motor demonstrates a clear relationship between load levels and its performance metrics. As the load increases, both motor speed and angular velocity decrease, while the time to travel a fixed distance </w:t>
      </w:r>
      <w:r>
        <w:t>increase</w:t>
      </w:r>
      <w:r w:rsidR="00450543">
        <w:t>. Conversely, the output power of the motor increases with higher loads to compensate for the additional effort required to maintain movement.</w:t>
      </w:r>
    </w:p>
    <w:p w14:paraId="73C9DD75" w14:textId="06D5E1F5" w:rsidR="00A54190" w:rsidRPr="00562511" w:rsidRDefault="00C46D76" w:rsidP="005A39EA">
      <w:pPr>
        <w:pStyle w:val="SubTopic"/>
        <w:numPr>
          <w:ilvl w:val="1"/>
          <w:numId w:val="42"/>
        </w:numPr>
        <w:ind w:left="709" w:hanging="720"/>
      </w:pPr>
      <w:r>
        <w:t>Distance VS Time Graph</w:t>
      </w:r>
    </w:p>
    <w:p w14:paraId="2241C2A6" w14:textId="77777777" w:rsidR="00A54190" w:rsidRDefault="00A54190" w:rsidP="00A54190">
      <w:pPr>
        <w:pStyle w:val="1stParagraph"/>
        <w:tabs>
          <w:tab w:val="left" w:pos="426"/>
        </w:tabs>
      </w:pPr>
      <w:r>
        <w:t>Compares the speed performance of a bicycle equipped with the conversion kit to standard bicycles under flat terrain conditions. The objective is to evaluate the time efficiency of the e-bike conversion kit over various distances, specifically 100 meters, 150 meters, and 200 meters. These comparisons provide insight into the advantages of using the e-bike conversion kit in terms of travel time savings on flat terrain.</w:t>
      </w:r>
    </w:p>
    <w:p w14:paraId="3D1C70B5" w14:textId="33BBA133" w:rsidR="00A54190" w:rsidRDefault="00A54190" w:rsidP="005A39EA">
      <w:pPr>
        <w:pStyle w:val="1stParagraph"/>
        <w:tabs>
          <w:tab w:val="clear" w:pos="4203"/>
          <w:tab w:val="left" w:pos="426"/>
        </w:tabs>
        <w:ind w:firstLine="357"/>
      </w:pPr>
      <w:r>
        <w:tab/>
        <w:t xml:space="preserve">To conduct this comparison, a series of timed trials were performed with both the e-bike and a standard bicycle. The tests were conducted on a flat, straight path to ensure consistent conditions. Both bicycles were ridden by the same rider to minimize variations due to different riding styles or fitness levels. The trials were repeated three times for each distance to ensure accuracy and reliability of the data. </w:t>
      </w:r>
      <w:r w:rsidRPr="005A39EA">
        <w:rPr>
          <w:b/>
          <w:bCs/>
        </w:rPr>
        <w:t>Fig. 3</w:t>
      </w:r>
      <w:r>
        <w:t xml:space="preserve"> shows the different time when using an e-bike conversion kit and normal bike. The </w:t>
      </w:r>
      <w:r w:rsidR="00742E4F">
        <w:t>red line</w:t>
      </w:r>
      <w:r>
        <w:t xml:space="preserve"> is for normal bikes while the </w:t>
      </w:r>
      <w:r w:rsidR="00742E4F">
        <w:t>orange</w:t>
      </w:r>
      <w:r>
        <w:t xml:space="preserve"> line is for e-bike.</w:t>
      </w:r>
    </w:p>
    <w:p w14:paraId="071C972A" w14:textId="365D46EC" w:rsidR="00A54190" w:rsidRDefault="00F633DF" w:rsidP="00A54190">
      <w:pPr>
        <w:pStyle w:val="1stParagraph"/>
        <w:tabs>
          <w:tab w:val="clear" w:pos="4203"/>
          <w:tab w:val="left" w:pos="426"/>
        </w:tabs>
        <w:jc w:val="center"/>
        <w:rPr>
          <w:noProof/>
        </w:rPr>
      </w:pPr>
      <w:r w:rsidRPr="00A53279">
        <w:rPr>
          <w:noProof/>
        </w:rPr>
        <w:drawing>
          <wp:inline distT="0" distB="0" distL="0" distR="0" wp14:anchorId="0D4F97B1" wp14:editId="60826FD6">
            <wp:extent cx="5276941" cy="3240000"/>
            <wp:effectExtent l="0" t="0" r="0" b="0"/>
            <wp:docPr id="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941" cy="3240000"/>
                    </a:xfrm>
                    <a:prstGeom prst="rect">
                      <a:avLst/>
                    </a:prstGeom>
                    <a:noFill/>
                    <a:ln>
                      <a:noFill/>
                    </a:ln>
                  </pic:spPr>
                </pic:pic>
              </a:graphicData>
            </a:graphic>
          </wp:inline>
        </w:drawing>
      </w:r>
    </w:p>
    <w:p w14:paraId="1D492C1E" w14:textId="77777777" w:rsidR="00A54190" w:rsidRPr="00A0544B" w:rsidRDefault="00A54190" w:rsidP="00991ECF">
      <w:pPr>
        <w:pStyle w:val="Figure"/>
        <w:spacing w:before="0"/>
        <w:ind w:left="0" w:firstLine="0"/>
        <w:rPr>
          <w:b w:val="0"/>
          <w:bCs/>
        </w:rPr>
      </w:pPr>
      <w:r w:rsidRPr="00A0544B">
        <w:t xml:space="preserve">Fig. </w:t>
      </w:r>
      <w:r>
        <w:t>3</w:t>
      </w:r>
      <w:r w:rsidRPr="00A0544B">
        <w:t xml:space="preserve"> </w:t>
      </w:r>
      <w:r>
        <w:rPr>
          <w:b w:val="0"/>
          <w:bCs/>
          <w:i/>
          <w:iCs/>
        </w:rPr>
        <w:t>Graph Time vs Distance</w:t>
      </w:r>
    </w:p>
    <w:p w14:paraId="1B2E39C4" w14:textId="5AE91AD5" w:rsidR="00A54190" w:rsidRDefault="00A54190" w:rsidP="00742E4F">
      <w:pPr>
        <w:pStyle w:val="1stParagraph"/>
        <w:tabs>
          <w:tab w:val="clear" w:pos="4203"/>
          <w:tab w:val="left" w:pos="426"/>
        </w:tabs>
        <w:ind w:firstLine="357"/>
      </w:pPr>
      <w:r>
        <w:tab/>
      </w:r>
      <w:r w:rsidRPr="00A54190">
        <w:t>The results clearly indicate that the e-bike equipped with the conversion kit significantly outperforms the standard bicycle in terms of speed on flat terrain. This consistent performance improvement highlights the efficiency and time-saving benefits of using an e-bike with the conversion kit for short to moderate distances on flat terrain.</w:t>
      </w:r>
      <w:r w:rsidR="00742E4F">
        <w:t xml:space="preserve"> The test revealed that the e-bike equipped with the conversion kit demonstrated a significantly higher velocity compared to the standard bicycle, particularly on flat terrain. It is likely that the velocities were measured at a constant speed to ensure fair and consistent comparison between the two bicycles. This performance difference can be attributed to the enhanced mechanical assistance provided by the conversion kit, which reduces the effort required to maintain or increase speed, thus improving efficiency and saving time for short to moderate distances.</w:t>
      </w:r>
    </w:p>
    <w:p w14:paraId="576AD6E3" w14:textId="4C55955E" w:rsidR="00317A87" w:rsidRPr="00991ECF" w:rsidRDefault="00A54190" w:rsidP="00991ECF">
      <w:pPr>
        <w:pStyle w:val="SubTopic"/>
        <w:numPr>
          <w:ilvl w:val="0"/>
          <w:numId w:val="44"/>
        </w:numPr>
        <w:ind w:hanging="720"/>
        <w:rPr>
          <w:lang w:val="en-GB"/>
        </w:rPr>
      </w:pPr>
      <w:r>
        <w:t>Conclusion</w:t>
      </w:r>
    </w:p>
    <w:p w14:paraId="38C2B5A1" w14:textId="14ECB69A" w:rsidR="00A54190" w:rsidRDefault="00A54190" w:rsidP="00A54190">
      <w:pPr>
        <w:pStyle w:val="1stParagraph"/>
      </w:pPr>
      <w:r>
        <w:t xml:space="preserve">The E-Bike Conversion Kit project successfully addressed the key objectives outlined at the project's inception. The development of a secure fingerprint recognition system enhances the security of the e-bike, making it a reliable option for university students. This innovation is crucial in preventing theft and providing peace of mind to users. </w:t>
      </w:r>
      <w:r w:rsidR="00B17853">
        <w:t>Additionally, the cost effective and energy</w:t>
      </w:r>
      <w:r w:rsidR="00CA24E0">
        <w:t xml:space="preserve"> </w:t>
      </w:r>
      <w:r w:rsidR="00B17853">
        <w:t xml:space="preserve">efficient electric motor system was implemented, which is suitable for short distance travel </w:t>
      </w:r>
      <w:proofErr w:type="spellStart"/>
      <w:r w:rsidR="00B17853">
        <w:t>withing</w:t>
      </w:r>
      <w:proofErr w:type="spellEnd"/>
      <w:r w:rsidR="00B17853">
        <w:t xml:space="preserve"> a campus or urban environment.</w:t>
      </w:r>
    </w:p>
    <w:p w14:paraId="20BEC24C" w14:textId="77777777" w:rsidR="00A54190" w:rsidRDefault="00A54190" w:rsidP="0011610D">
      <w:pPr>
        <w:pStyle w:val="1stParagraph"/>
        <w:tabs>
          <w:tab w:val="clear" w:pos="4203"/>
          <w:tab w:val="left" w:pos="426"/>
        </w:tabs>
        <w:ind w:firstLine="357"/>
      </w:pPr>
      <w:r>
        <w:tab/>
        <w:t>The project's scope was meticulously adhered to, ensuring that the e-bike conversion kit is easily installable on a variety of city bike models. This adaptability makes the product accessible to a wider range of users. The focus on sustainability was also achieved, providing an eco-friendly alternative to traditional gasoline-powered vehicles, thus contributing to reduced air pollution and promoting a greener campus environment.</w:t>
      </w:r>
    </w:p>
    <w:p w14:paraId="5130AB29" w14:textId="7108BB8C" w:rsidR="00A54190" w:rsidRDefault="00A54190" w:rsidP="0011610D">
      <w:pPr>
        <w:pStyle w:val="1stParagraph"/>
        <w:tabs>
          <w:tab w:val="clear" w:pos="4203"/>
          <w:tab w:val="left" w:pos="426"/>
        </w:tabs>
        <w:ind w:firstLine="357"/>
      </w:pPr>
      <w:r>
        <w:tab/>
        <w:t xml:space="preserve">Future iterations of the E-Bike Conversion Kit should prioritize expanding its range and efficiency, aiming to exceed the current 5 </w:t>
      </w:r>
      <w:r w:rsidR="00CA24E0">
        <w:t>km</w:t>
      </w:r>
      <w:r>
        <w:t xml:space="preserve"> per charge. This can be achieved by incorporating advanced battery technologies and optimizing motor efficiency. Enhancing the user interface is also crucial. Integrating a small digital display connected to the Arduino system will provide real-time data on battery status, distance traveled, and other important metrics, greatly improving the user experience.</w:t>
      </w:r>
    </w:p>
    <w:p w14:paraId="53231DA8" w14:textId="77777777" w:rsidR="00317A87" w:rsidRPr="00A54190" w:rsidRDefault="00A54190" w:rsidP="0011610D">
      <w:pPr>
        <w:pStyle w:val="1stParagraph"/>
        <w:tabs>
          <w:tab w:val="clear" w:pos="4203"/>
          <w:tab w:val="left" w:pos="426"/>
        </w:tabs>
        <w:ind w:firstLine="357"/>
      </w:pPr>
      <w:r>
        <w:tab/>
        <w:t>Robust testing and feedback are essential for refining the product. Conducting extensive field tests across various terrains and user demographics will provide valuable insights for improvement, ensuring the kit meets diverse user needs. A marketing and education campaign is important for raising awareness and driving adoption, especially in university settings where the benefits of e-bikes can be effectively communicated. Collaborating with universities to create pilot programs will offer real-world data and user experiences, helping to refine the product further. These partnerships can also open up a significant market for the conversion kits, benefiting both the universities and the product's development.</w:t>
      </w:r>
      <w:r w:rsidRPr="000D0DD2">
        <w:t xml:space="preserve"> </w:t>
      </w:r>
    </w:p>
    <w:p w14:paraId="0535A71A" w14:textId="77777777" w:rsidR="00221BAD" w:rsidRPr="00221BAD" w:rsidRDefault="00221BAD" w:rsidP="00950187">
      <w:pPr>
        <w:pStyle w:val="Acknowledgement"/>
      </w:pPr>
      <w:r w:rsidRPr="00221BAD">
        <w:t>Acknowledgement</w:t>
      </w:r>
    </w:p>
    <w:p w14:paraId="76584797" w14:textId="77777777" w:rsidR="00317A87" w:rsidRDefault="00C8235D" w:rsidP="00D871AC">
      <w:pPr>
        <w:pStyle w:val="1stParagraph"/>
      </w:pPr>
      <w:r w:rsidRPr="00C8235D">
        <w:t xml:space="preserve">The authors would also like to thank the Centre for Diploma Studies, </w:t>
      </w:r>
      <w:proofErr w:type="spellStart"/>
      <w:r w:rsidRPr="00C8235D">
        <w:t>Universiti</w:t>
      </w:r>
      <w:proofErr w:type="spellEnd"/>
      <w:r w:rsidRPr="00C8235D">
        <w:t xml:space="preserve"> </w:t>
      </w:r>
      <w:proofErr w:type="spellStart"/>
      <w:r w:rsidRPr="00C8235D">
        <w:t>Tun</w:t>
      </w:r>
      <w:proofErr w:type="spellEnd"/>
      <w:r w:rsidRPr="00C8235D">
        <w:t xml:space="preserve"> Hussein Onn Malaysia for its facility and its support</w:t>
      </w:r>
      <w:r>
        <w:t>.</w:t>
      </w:r>
    </w:p>
    <w:p w14:paraId="33BF6012" w14:textId="77777777" w:rsidR="007E07DC" w:rsidRPr="00221BAD" w:rsidRDefault="007E07DC" w:rsidP="00950187">
      <w:pPr>
        <w:pStyle w:val="Acknowledgement"/>
      </w:pPr>
      <w:r>
        <w:t>Conflict of Interest</w:t>
      </w:r>
    </w:p>
    <w:p w14:paraId="4FD561E3" w14:textId="77777777" w:rsidR="007E07DC" w:rsidRDefault="008A08CC" w:rsidP="007E07DC">
      <w:pPr>
        <w:pStyle w:val="1stParagraph"/>
      </w:pPr>
      <w:r w:rsidRPr="008A08CC">
        <w:t>Authors declare that there is no conflict of interests regarding the publication of the paper.</w:t>
      </w:r>
    </w:p>
    <w:p w14:paraId="48192904" w14:textId="77777777" w:rsidR="00A27980" w:rsidRDefault="00DC0E4F" w:rsidP="00DC5FF4">
      <w:pPr>
        <w:pStyle w:val="Acknowledgement"/>
      </w:pPr>
      <w:r>
        <w:t>Author Contribution</w:t>
      </w:r>
    </w:p>
    <w:p w14:paraId="08475958" w14:textId="77777777" w:rsidR="00A27980" w:rsidRDefault="00C8235D" w:rsidP="00A27980">
      <w:pPr>
        <w:pStyle w:val="NextParagraph"/>
        <w:ind w:firstLine="0"/>
      </w:pPr>
      <w:r w:rsidRPr="00C8235D">
        <w:rPr>
          <w:i/>
          <w:iCs/>
        </w:rPr>
        <w:t xml:space="preserve">The authors confirm contribution to the paper as follows: </w:t>
      </w:r>
      <w:r w:rsidRPr="00C8235D">
        <w:rPr>
          <w:b/>
          <w:bCs/>
          <w:i/>
          <w:iCs/>
        </w:rPr>
        <w:t>study conception and design</w:t>
      </w:r>
      <w:r w:rsidRPr="00C8235D">
        <w:rPr>
          <w:i/>
          <w:iCs/>
        </w:rPr>
        <w:t>:</w:t>
      </w:r>
      <w:r>
        <w:rPr>
          <w:i/>
          <w:iCs/>
        </w:rPr>
        <w:t xml:space="preserve"> </w:t>
      </w:r>
      <w:proofErr w:type="spellStart"/>
      <w:r w:rsidRPr="00C8235D">
        <w:rPr>
          <w:i/>
          <w:iCs/>
        </w:rPr>
        <w:t>Mohd</w:t>
      </w:r>
      <w:proofErr w:type="spellEnd"/>
      <w:r w:rsidRPr="00C8235D">
        <w:rPr>
          <w:i/>
          <w:iCs/>
        </w:rPr>
        <w:t xml:space="preserve"> </w:t>
      </w:r>
      <w:proofErr w:type="spellStart"/>
      <w:r w:rsidRPr="00C8235D">
        <w:rPr>
          <w:i/>
          <w:iCs/>
        </w:rPr>
        <w:t>Hadri</w:t>
      </w:r>
      <w:proofErr w:type="spellEnd"/>
      <w:r>
        <w:rPr>
          <w:i/>
          <w:iCs/>
        </w:rPr>
        <w:t xml:space="preserve"> </w:t>
      </w:r>
      <w:r w:rsidRPr="00C8235D">
        <w:rPr>
          <w:i/>
          <w:iCs/>
        </w:rPr>
        <w:t xml:space="preserve">Mohamed Nor, Muhammad Ammar </w:t>
      </w:r>
      <w:proofErr w:type="spellStart"/>
      <w:r w:rsidRPr="00C8235D">
        <w:rPr>
          <w:i/>
          <w:iCs/>
        </w:rPr>
        <w:t>Haziq</w:t>
      </w:r>
      <w:proofErr w:type="spellEnd"/>
      <w:r>
        <w:rPr>
          <w:i/>
          <w:iCs/>
        </w:rPr>
        <w:t xml:space="preserve"> </w:t>
      </w:r>
      <w:r w:rsidRPr="00C8235D">
        <w:rPr>
          <w:i/>
          <w:iCs/>
        </w:rPr>
        <w:t xml:space="preserve">Muhammad </w:t>
      </w:r>
      <w:proofErr w:type="spellStart"/>
      <w:r w:rsidRPr="00C8235D">
        <w:rPr>
          <w:i/>
          <w:iCs/>
        </w:rPr>
        <w:t>Akmal</w:t>
      </w:r>
      <w:proofErr w:type="spellEnd"/>
      <w:r w:rsidRPr="00C8235D">
        <w:rPr>
          <w:i/>
          <w:iCs/>
        </w:rPr>
        <w:t xml:space="preserve">, </w:t>
      </w:r>
      <w:proofErr w:type="spellStart"/>
      <w:r w:rsidRPr="00C8235D">
        <w:rPr>
          <w:i/>
          <w:iCs/>
        </w:rPr>
        <w:t>Shakir</w:t>
      </w:r>
      <w:proofErr w:type="spellEnd"/>
      <w:r w:rsidRPr="00C8235D">
        <w:rPr>
          <w:i/>
          <w:iCs/>
        </w:rPr>
        <w:t xml:space="preserve"> </w:t>
      </w:r>
      <w:proofErr w:type="spellStart"/>
      <w:r w:rsidRPr="00C8235D">
        <w:rPr>
          <w:i/>
          <w:iCs/>
        </w:rPr>
        <w:t>Aiman</w:t>
      </w:r>
      <w:proofErr w:type="spellEnd"/>
      <w:r>
        <w:rPr>
          <w:i/>
          <w:iCs/>
        </w:rPr>
        <w:t xml:space="preserve"> </w:t>
      </w:r>
      <w:proofErr w:type="spellStart"/>
      <w:r w:rsidRPr="00C8235D">
        <w:rPr>
          <w:i/>
          <w:iCs/>
        </w:rPr>
        <w:t>Sayfulidham</w:t>
      </w:r>
      <w:proofErr w:type="spellEnd"/>
      <w:r w:rsidRPr="00C8235D">
        <w:rPr>
          <w:i/>
          <w:iCs/>
        </w:rPr>
        <w:t xml:space="preserve">, </w:t>
      </w:r>
      <w:proofErr w:type="spellStart"/>
      <w:r w:rsidRPr="00C8235D">
        <w:rPr>
          <w:i/>
          <w:iCs/>
        </w:rPr>
        <w:t>Darshan</w:t>
      </w:r>
      <w:proofErr w:type="spellEnd"/>
      <w:r>
        <w:rPr>
          <w:i/>
          <w:iCs/>
        </w:rPr>
        <w:t xml:space="preserve"> a</w:t>
      </w:r>
      <w:r w:rsidRPr="00C8235D">
        <w:rPr>
          <w:i/>
          <w:iCs/>
        </w:rPr>
        <w:t>/</w:t>
      </w:r>
      <w:r>
        <w:rPr>
          <w:i/>
          <w:iCs/>
        </w:rPr>
        <w:t>l</w:t>
      </w:r>
      <w:r w:rsidRPr="00C8235D">
        <w:rPr>
          <w:i/>
          <w:iCs/>
        </w:rPr>
        <w:t xml:space="preserve"> </w:t>
      </w:r>
      <w:proofErr w:type="spellStart"/>
      <w:r w:rsidRPr="00C8235D">
        <w:rPr>
          <w:i/>
          <w:iCs/>
        </w:rPr>
        <w:t>Chandran</w:t>
      </w:r>
      <w:proofErr w:type="spellEnd"/>
      <w:r w:rsidRPr="00C8235D">
        <w:rPr>
          <w:i/>
          <w:iCs/>
        </w:rPr>
        <w:t>;</w:t>
      </w:r>
      <w:r>
        <w:rPr>
          <w:i/>
          <w:iCs/>
        </w:rPr>
        <w:t xml:space="preserve"> </w:t>
      </w:r>
      <w:r w:rsidRPr="00DC5FF4">
        <w:rPr>
          <w:b/>
          <w:bCs/>
          <w:i/>
          <w:iCs/>
        </w:rPr>
        <w:t>data collection:</w:t>
      </w:r>
      <w:r w:rsidR="00DC5FF4">
        <w:rPr>
          <w:i/>
          <w:iCs/>
        </w:rPr>
        <w:t xml:space="preserve"> </w:t>
      </w:r>
      <w:r w:rsidRPr="00C8235D">
        <w:rPr>
          <w:i/>
          <w:iCs/>
        </w:rPr>
        <w:t xml:space="preserve">Muhammad Ammar </w:t>
      </w:r>
      <w:proofErr w:type="spellStart"/>
      <w:r w:rsidRPr="00C8235D">
        <w:rPr>
          <w:i/>
          <w:iCs/>
        </w:rPr>
        <w:t>Haziq</w:t>
      </w:r>
      <w:proofErr w:type="spellEnd"/>
      <w:r w:rsidR="00DC5FF4">
        <w:rPr>
          <w:i/>
          <w:iCs/>
        </w:rPr>
        <w:t xml:space="preserve"> </w:t>
      </w:r>
      <w:r w:rsidRPr="00C8235D">
        <w:rPr>
          <w:i/>
          <w:iCs/>
        </w:rPr>
        <w:t xml:space="preserve">Muhammad </w:t>
      </w:r>
      <w:proofErr w:type="spellStart"/>
      <w:r w:rsidRPr="00C8235D">
        <w:rPr>
          <w:i/>
          <w:iCs/>
        </w:rPr>
        <w:t>Akmal</w:t>
      </w:r>
      <w:proofErr w:type="spellEnd"/>
      <w:r w:rsidRPr="00C8235D">
        <w:rPr>
          <w:i/>
          <w:iCs/>
        </w:rPr>
        <w:t xml:space="preserve">, </w:t>
      </w:r>
      <w:proofErr w:type="spellStart"/>
      <w:r w:rsidRPr="00C8235D">
        <w:rPr>
          <w:i/>
          <w:iCs/>
        </w:rPr>
        <w:t>Shakir</w:t>
      </w:r>
      <w:proofErr w:type="spellEnd"/>
      <w:r w:rsidRPr="00C8235D">
        <w:rPr>
          <w:i/>
          <w:iCs/>
        </w:rPr>
        <w:t xml:space="preserve"> </w:t>
      </w:r>
      <w:proofErr w:type="spellStart"/>
      <w:r w:rsidRPr="00C8235D">
        <w:rPr>
          <w:i/>
          <w:iCs/>
        </w:rPr>
        <w:t>Aiman</w:t>
      </w:r>
      <w:proofErr w:type="spellEnd"/>
      <w:r w:rsidR="00DC5FF4">
        <w:rPr>
          <w:i/>
          <w:iCs/>
        </w:rPr>
        <w:t xml:space="preserve"> </w:t>
      </w:r>
      <w:proofErr w:type="spellStart"/>
      <w:r w:rsidRPr="00C8235D">
        <w:rPr>
          <w:i/>
          <w:iCs/>
        </w:rPr>
        <w:t>Sayfulidham</w:t>
      </w:r>
      <w:proofErr w:type="spellEnd"/>
      <w:r w:rsidRPr="00C8235D">
        <w:rPr>
          <w:i/>
          <w:iCs/>
        </w:rPr>
        <w:t xml:space="preserve">, </w:t>
      </w:r>
      <w:proofErr w:type="spellStart"/>
      <w:r w:rsidRPr="00C8235D">
        <w:rPr>
          <w:i/>
          <w:iCs/>
        </w:rPr>
        <w:t>Darshan</w:t>
      </w:r>
      <w:proofErr w:type="spellEnd"/>
      <w:r w:rsidRPr="00C8235D">
        <w:rPr>
          <w:i/>
          <w:iCs/>
        </w:rPr>
        <w:t xml:space="preserve"> </w:t>
      </w:r>
      <w:r w:rsidR="00DC5FF4">
        <w:rPr>
          <w:i/>
          <w:iCs/>
        </w:rPr>
        <w:t>a</w:t>
      </w:r>
      <w:r w:rsidRPr="00C8235D">
        <w:rPr>
          <w:i/>
          <w:iCs/>
        </w:rPr>
        <w:t>/</w:t>
      </w:r>
      <w:r w:rsidR="00DC5FF4">
        <w:rPr>
          <w:i/>
          <w:iCs/>
        </w:rPr>
        <w:t>l</w:t>
      </w:r>
      <w:r w:rsidRPr="00C8235D">
        <w:rPr>
          <w:i/>
          <w:iCs/>
        </w:rPr>
        <w:t xml:space="preserve"> </w:t>
      </w:r>
      <w:proofErr w:type="spellStart"/>
      <w:r w:rsidRPr="00C8235D">
        <w:rPr>
          <w:i/>
          <w:iCs/>
        </w:rPr>
        <w:t>Chandran</w:t>
      </w:r>
      <w:proofErr w:type="spellEnd"/>
      <w:r w:rsidRPr="00C8235D">
        <w:rPr>
          <w:i/>
          <w:iCs/>
        </w:rPr>
        <w:t>;</w:t>
      </w:r>
      <w:r w:rsidR="00DC5FF4">
        <w:rPr>
          <w:i/>
          <w:iCs/>
        </w:rPr>
        <w:t xml:space="preserve"> </w:t>
      </w:r>
      <w:r w:rsidRPr="00C8235D">
        <w:rPr>
          <w:i/>
          <w:iCs/>
        </w:rPr>
        <w:t xml:space="preserve"> </w:t>
      </w:r>
      <w:r w:rsidRPr="00DC5FF4">
        <w:rPr>
          <w:b/>
          <w:bCs/>
          <w:i/>
          <w:iCs/>
        </w:rPr>
        <w:t>analysis and interpretation of results</w:t>
      </w:r>
      <w:r w:rsidR="00DC5FF4">
        <w:rPr>
          <w:b/>
          <w:bCs/>
          <w:i/>
          <w:iCs/>
        </w:rPr>
        <w:t xml:space="preserve">: </w:t>
      </w:r>
      <w:proofErr w:type="spellStart"/>
      <w:r w:rsidRPr="00C8235D">
        <w:rPr>
          <w:i/>
          <w:iCs/>
        </w:rPr>
        <w:t>Mohd</w:t>
      </w:r>
      <w:proofErr w:type="spellEnd"/>
      <w:r w:rsidRPr="00C8235D">
        <w:rPr>
          <w:i/>
          <w:iCs/>
        </w:rPr>
        <w:t xml:space="preserve"> </w:t>
      </w:r>
      <w:proofErr w:type="spellStart"/>
      <w:r w:rsidRPr="00C8235D">
        <w:rPr>
          <w:i/>
          <w:iCs/>
        </w:rPr>
        <w:t>Hadri</w:t>
      </w:r>
      <w:proofErr w:type="spellEnd"/>
      <w:r w:rsidR="00DC5FF4">
        <w:rPr>
          <w:i/>
          <w:iCs/>
        </w:rPr>
        <w:t xml:space="preserve"> </w:t>
      </w:r>
      <w:r w:rsidRPr="00C8235D">
        <w:rPr>
          <w:i/>
          <w:iCs/>
        </w:rPr>
        <w:t xml:space="preserve">Mohamed Nor, Muhammad Ammar </w:t>
      </w:r>
      <w:proofErr w:type="spellStart"/>
      <w:r w:rsidRPr="00C8235D">
        <w:rPr>
          <w:i/>
          <w:iCs/>
        </w:rPr>
        <w:t>Haziq</w:t>
      </w:r>
      <w:proofErr w:type="spellEnd"/>
      <w:r w:rsidR="00DC5FF4">
        <w:rPr>
          <w:i/>
          <w:iCs/>
        </w:rPr>
        <w:t xml:space="preserve"> </w:t>
      </w:r>
      <w:r w:rsidRPr="00C8235D">
        <w:rPr>
          <w:i/>
          <w:iCs/>
        </w:rPr>
        <w:t xml:space="preserve">Muhammad </w:t>
      </w:r>
      <w:proofErr w:type="spellStart"/>
      <w:r w:rsidRPr="00C8235D">
        <w:rPr>
          <w:i/>
          <w:iCs/>
        </w:rPr>
        <w:t>Akmal</w:t>
      </w:r>
      <w:proofErr w:type="spellEnd"/>
      <w:r w:rsidRPr="00C8235D">
        <w:rPr>
          <w:i/>
          <w:iCs/>
        </w:rPr>
        <w:t xml:space="preserve">, </w:t>
      </w:r>
      <w:proofErr w:type="spellStart"/>
      <w:r w:rsidRPr="00C8235D">
        <w:rPr>
          <w:i/>
          <w:iCs/>
        </w:rPr>
        <w:t>Shakir</w:t>
      </w:r>
      <w:proofErr w:type="spellEnd"/>
      <w:r w:rsidRPr="00C8235D">
        <w:rPr>
          <w:i/>
          <w:iCs/>
        </w:rPr>
        <w:t xml:space="preserve"> </w:t>
      </w:r>
      <w:proofErr w:type="spellStart"/>
      <w:r w:rsidRPr="00C8235D">
        <w:rPr>
          <w:i/>
          <w:iCs/>
        </w:rPr>
        <w:t>Aiman</w:t>
      </w:r>
      <w:proofErr w:type="spellEnd"/>
      <w:r w:rsidR="00DC5FF4">
        <w:rPr>
          <w:i/>
          <w:iCs/>
        </w:rPr>
        <w:t xml:space="preserve"> </w:t>
      </w:r>
      <w:proofErr w:type="spellStart"/>
      <w:r w:rsidRPr="00C8235D">
        <w:rPr>
          <w:i/>
          <w:iCs/>
        </w:rPr>
        <w:t>Sayfulidham</w:t>
      </w:r>
      <w:proofErr w:type="spellEnd"/>
      <w:r w:rsidRPr="00C8235D">
        <w:rPr>
          <w:i/>
          <w:iCs/>
        </w:rPr>
        <w:t xml:space="preserve">, </w:t>
      </w:r>
      <w:proofErr w:type="spellStart"/>
      <w:r w:rsidRPr="00C8235D">
        <w:rPr>
          <w:i/>
          <w:iCs/>
        </w:rPr>
        <w:t>Darshan</w:t>
      </w:r>
      <w:proofErr w:type="spellEnd"/>
      <w:r w:rsidRPr="00C8235D">
        <w:rPr>
          <w:i/>
          <w:iCs/>
        </w:rPr>
        <w:t xml:space="preserve"> </w:t>
      </w:r>
      <w:r w:rsidR="00DC5FF4">
        <w:rPr>
          <w:i/>
          <w:iCs/>
        </w:rPr>
        <w:t>a</w:t>
      </w:r>
      <w:r w:rsidRPr="00C8235D">
        <w:rPr>
          <w:i/>
          <w:iCs/>
        </w:rPr>
        <w:t>/</w:t>
      </w:r>
      <w:r w:rsidR="00DC5FF4">
        <w:rPr>
          <w:i/>
          <w:iCs/>
        </w:rPr>
        <w:t>l</w:t>
      </w:r>
      <w:r w:rsidRPr="00C8235D">
        <w:rPr>
          <w:i/>
          <w:iCs/>
        </w:rPr>
        <w:t xml:space="preserve"> </w:t>
      </w:r>
      <w:proofErr w:type="spellStart"/>
      <w:r w:rsidRPr="00C8235D">
        <w:rPr>
          <w:i/>
          <w:iCs/>
        </w:rPr>
        <w:t>Chandran</w:t>
      </w:r>
      <w:proofErr w:type="spellEnd"/>
      <w:r w:rsidRPr="00C8235D">
        <w:rPr>
          <w:i/>
          <w:iCs/>
        </w:rPr>
        <w:t xml:space="preserve">; </w:t>
      </w:r>
      <w:r w:rsidRPr="00DC5FF4">
        <w:rPr>
          <w:b/>
          <w:bCs/>
          <w:i/>
          <w:iCs/>
        </w:rPr>
        <w:t>draft manuscript preparation:</w:t>
      </w:r>
      <w:r w:rsidR="00DC5FF4">
        <w:rPr>
          <w:i/>
          <w:iCs/>
        </w:rPr>
        <w:t xml:space="preserve"> </w:t>
      </w:r>
      <w:proofErr w:type="spellStart"/>
      <w:r w:rsidRPr="00C8235D">
        <w:rPr>
          <w:i/>
          <w:iCs/>
        </w:rPr>
        <w:t>Mohd</w:t>
      </w:r>
      <w:proofErr w:type="spellEnd"/>
      <w:r w:rsidRPr="00C8235D">
        <w:rPr>
          <w:i/>
          <w:iCs/>
        </w:rPr>
        <w:t xml:space="preserve"> </w:t>
      </w:r>
      <w:proofErr w:type="spellStart"/>
      <w:r w:rsidRPr="00C8235D">
        <w:rPr>
          <w:i/>
          <w:iCs/>
        </w:rPr>
        <w:t>Hadri</w:t>
      </w:r>
      <w:proofErr w:type="spellEnd"/>
      <w:r w:rsidR="00DC5FF4">
        <w:rPr>
          <w:i/>
          <w:iCs/>
        </w:rPr>
        <w:t xml:space="preserve"> </w:t>
      </w:r>
      <w:r w:rsidRPr="00C8235D">
        <w:rPr>
          <w:i/>
          <w:iCs/>
        </w:rPr>
        <w:t xml:space="preserve"> Mohamed Nor, Muhammad Ammar </w:t>
      </w:r>
      <w:proofErr w:type="spellStart"/>
      <w:r w:rsidRPr="00C8235D">
        <w:rPr>
          <w:i/>
          <w:iCs/>
        </w:rPr>
        <w:t>Haziq</w:t>
      </w:r>
      <w:proofErr w:type="spellEnd"/>
      <w:r w:rsidR="00DC5FF4">
        <w:rPr>
          <w:i/>
          <w:iCs/>
        </w:rPr>
        <w:t xml:space="preserve"> </w:t>
      </w:r>
      <w:r w:rsidRPr="00C8235D">
        <w:rPr>
          <w:i/>
          <w:iCs/>
        </w:rPr>
        <w:t xml:space="preserve">Muhammad </w:t>
      </w:r>
      <w:proofErr w:type="spellStart"/>
      <w:r w:rsidRPr="00C8235D">
        <w:rPr>
          <w:i/>
          <w:iCs/>
        </w:rPr>
        <w:t>Akmal</w:t>
      </w:r>
      <w:proofErr w:type="spellEnd"/>
      <w:r w:rsidRPr="00C8235D">
        <w:rPr>
          <w:i/>
          <w:iCs/>
        </w:rPr>
        <w:t xml:space="preserve">, </w:t>
      </w:r>
      <w:proofErr w:type="spellStart"/>
      <w:r w:rsidRPr="00C8235D">
        <w:rPr>
          <w:i/>
          <w:iCs/>
        </w:rPr>
        <w:t>Shakir</w:t>
      </w:r>
      <w:proofErr w:type="spellEnd"/>
      <w:r w:rsidRPr="00C8235D">
        <w:rPr>
          <w:i/>
          <w:iCs/>
        </w:rPr>
        <w:t xml:space="preserve"> </w:t>
      </w:r>
      <w:proofErr w:type="spellStart"/>
      <w:r w:rsidRPr="00C8235D">
        <w:rPr>
          <w:i/>
          <w:iCs/>
        </w:rPr>
        <w:t>Aiman</w:t>
      </w:r>
      <w:proofErr w:type="spellEnd"/>
      <w:r w:rsidR="00DC5FF4">
        <w:rPr>
          <w:i/>
          <w:iCs/>
        </w:rPr>
        <w:t xml:space="preserve"> </w:t>
      </w:r>
      <w:proofErr w:type="spellStart"/>
      <w:r w:rsidRPr="00C8235D">
        <w:rPr>
          <w:i/>
          <w:iCs/>
        </w:rPr>
        <w:t>Sayfulidham</w:t>
      </w:r>
      <w:proofErr w:type="spellEnd"/>
      <w:r w:rsidRPr="00C8235D">
        <w:rPr>
          <w:i/>
          <w:iCs/>
        </w:rPr>
        <w:t xml:space="preserve">, </w:t>
      </w:r>
      <w:proofErr w:type="spellStart"/>
      <w:r w:rsidRPr="00C8235D">
        <w:rPr>
          <w:i/>
          <w:iCs/>
        </w:rPr>
        <w:t>Darshan</w:t>
      </w:r>
      <w:proofErr w:type="spellEnd"/>
      <w:r w:rsidRPr="00C8235D">
        <w:rPr>
          <w:i/>
          <w:iCs/>
        </w:rPr>
        <w:t xml:space="preserve"> </w:t>
      </w:r>
      <w:r w:rsidR="00DC5FF4">
        <w:rPr>
          <w:i/>
          <w:iCs/>
        </w:rPr>
        <w:t>a</w:t>
      </w:r>
      <w:r w:rsidRPr="00C8235D">
        <w:rPr>
          <w:i/>
          <w:iCs/>
        </w:rPr>
        <w:t>/</w:t>
      </w:r>
      <w:r w:rsidR="00DC5FF4">
        <w:rPr>
          <w:i/>
          <w:iCs/>
        </w:rPr>
        <w:t>l</w:t>
      </w:r>
      <w:r w:rsidRPr="00C8235D">
        <w:rPr>
          <w:i/>
          <w:iCs/>
        </w:rPr>
        <w:t xml:space="preserve"> </w:t>
      </w:r>
      <w:proofErr w:type="spellStart"/>
      <w:r w:rsidRPr="00C8235D">
        <w:rPr>
          <w:i/>
          <w:iCs/>
        </w:rPr>
        <w:t>Chandran</w:t>
      </w:r>
      <w:proofErr w:type="spellEnd"/>
      <w:r w:rsidRPr="00C8235D">
        <w:rPr>
          <w:i/>
          <w:iCs/>
        </w:rPr>
        <w:t>. All authors reviewed the results and approved the final version of the manuscript</w:t>
      </w:r>
    </w:p>
    <w:p w14:paraId="343B451C" w14:textId="77777777" w:rsidR="00317A87" w:rsidRDefault="00317A87" w:rsidP="00E155A7">
      <w:pPr>
        <w:pStyle w:val="Acknowledgement"/>
        <w:ind w:left="357" w:hanging="357"/>
      </w:pPr>
      <w:r>
        <w:t>References</w:t>
      </w:r>
    </w:p>
    <w:p w14:paraId="70B2E736" w14:textId="7BEC5E5E" w:rsidR="00E155A7" w:rsidRDefault="00F91D2C" w:rsidP="00DE3308">
      <w:pPr>
        <w:pStyle w:val="1stParagraph"/>
        <w:jc w:val="left"/>
      </w:pPr>
      <w:r w:rsidRPr="00551046">
        <w:t>[1]</w:t>
      </w:r>
      <w:r w:rsidR="00E155A7">
        <w:t xml:space="preserve"> </w:t>
      </w:r>
      <w:r w:rsidR="000A1D5D" w:rsidRPr="000A1D5D">
        <w:t>G. Kilgore</w:t>
      </w:r>
      <w:r w:rsidR="00DE3308">
        <w:t xml:space="preserve">. (2024). </w:t>
      </w:r>
      <w:r w:rsidR="000A1D5D" w:rsidRPr="000A1D5D">
        <w:t>8 top e-bike conversion kits (mid drive vs. rear hub vs. front wheel),” Eco-Friendly Natural Products. [Online]. Available: https://8billiontrees.com/eco-friendly-natural-products/ebike-conversion-kits/.</w:t>
      </w:r>
    </w:p>
    <w:p w14:paraId="1A5CED9E" w14:textId="766352A2" w:rsidR="00E155A7" w:rsidRDefault="00E155A7" w:rsidP="00DE3308">
      <w:pPr>
        <w:pStyle w:val="1stParagraph"/>
        <w:jc w:val="left"/>
      </w:pPr>
      <w:r>
        <w:t xml:space="preserve">[2] </w:t>
      </w:r>
      <w:r w:rsidR="00DC0239" w:rsidRPr="00DC0239">
        <w:t xml:space="preserve">G. U. </w:t>
      </w:r>
      <w:proofErr w:type="spellStart"/>
      <w:r w:rsidR="00DC0239" w:rsidRPr="00DC0239">
        <w:t>Maheswari</w:t>
      </w:r>
      <w:proofErr w:type="spellEnd"/>
      <w:r w:rsidR="00DC0239" w:rsidRPr="00DC0239">
        <w:t xml:space="preserve">, B. </w:t>
      </w:r>
      <w:proofErr w:type="spellStart"/>
      <w:r w:rsidR="00DC0239" w:rsidRPr="00DC0239">
        <w:t>Vimalan</w:t>
      </w:r>
      <w:proofErr w:type="spellEnd"/>
      <w:r w:rsidR="00DC0239" w:rsidRPr="00DC0239">
        <w:t xml:space="preserve">, K. </w:t>
      </w:r>
      <w:proofErr w:type="spellStart"/>
      <w:r w:rsidR="00DC0239" w:rsidRPr="00DC0239">
        <w:t>Vimalnath</w:t>
      </w:r>
      <w:proofErr w:type="spellEnd"/>
      <w:r w:rsidR="00DC0239" w:rsidRPr="00DC0239">
        <w:t xml:space="preserve">, K. W. Jefferson, and N. </w:t>
      </w:r>
      <w:proofErr w:type="spellStart"/>
      <w:r w:rsidR="00DC0239" w:rsidRPr="00DC0239">
        <w:t>Vignesh</w:t>
      </w:r>
      <w:proofErr w:type="spellEnd"/>
      <w:r w:rsidR="00DE3308">
        <w:t xml:space="preserve"> (2020). </w:t>
      </w:r>
      <w:r w:rsidR="00DE3308" w:rsidRPr="00DC0239">
        <w:t xml:space="preserve">Cost Effective Conversion </w:t>
      </w:r>
      <w:r w:rsidR="00DE3308">
        <w:t>o</w:t>
      </w:r>
      <w:r w:rsidR="00DE3308" w:rsidRPr="00DC0239">
        <w:t>f Electric Bike</w:t>
      </w:r>
      <w:r w:rsidR="00DE3308">
        <w:t xml:space="preserve"> </w:t>
      </w:r>
      <w:r w:rsidR="00DC0239" w:rsidRPr="00DC0239">
        <w:t>[Online]. Available: www.irjet.net</w:t>
      </w:r>
    </w:p>
    <w:p w14:paraId="7A14888F" w14:textId="1C868CFE" w:rsidR="00E155A7" w:rsidRDefault="00E155A7" w:rsidP="00DE3308">
      <w:pPr>
        <w:pStyle w:val="1stParagraph"/>
        <w:jc w:val="left"/>
      </w:pPr>
      <w:r>
        <w:t xml:space="preserve">[3] </w:t>
      </w:r>
      <w:proofErr w:type="spellStart"/>
      <w:r w:rsidR="000A1D5D" w:rsidRPr="000A1D5D">
        <w:t>Evelo</w:t>
      </w:r>
      <w:proofErr w:type="spellEnd"/>
      <w:r w:rsidR="00DE3308">
        <w:t xml:space="preserve">. (2024). </w:t>
      </w:r>
      <w:r w:rsidR="000A1D5D" w:rsidRPr="000A1D5D">
        <w:t xml:space="preserve">Intro to electric bikes - what they are &amp; how they work [Online]. Available: https://evelo.com/pages/electric-bikes-101. </w:t>
      </w:r>
    </w:p>
    <w:p w14:paraId="00C7BEB4" w14:textId="41466164" w:rsidR="00E155A7" w:rsidRDefault="00E155A7" w:rsidP="00DE3308">
      <w:pPr>
        <w:pStyle w:val="1stParagraph"/>
        <w:jc w:val="left"/>
      </w:pPr>
      <w:r>
        <w:t>[4] Alter, L. (2020)</w:t>
      </w:r>
      <w:r w:rsidR="00DE3308">
        <w:t>.</w:t>
      </w:r>
      <w:r>
        <w:t xml:space="preserve"> Study Shows How E-Bikes Can Dramatically Reduce CO2 Emissions from Transportation [Online], Available: https://www.treehugger.com/study-shows-how-e-bikes-can-dramatically-reduce-co2-emissions-transportation-4848048.</w:t>
      </w:r>
    </w:p>
    <w:p w14:paraId="09EBB079" w14:textId="415A9A2A" w:rsidR="00E155A7" w:rsidRDefault="00E155A7" w:rsidP="00DE3308">
      <w:pPr>
        <w:pStyle w:val="1stParagraph"/>
        <w:jc w:val="left"/>
      </w:pPr>
      <w:r>
        <w:t xml:space="preserve">[5] </w:t>
      </w:r>
      <w:proofErr w:type="spellStart"/>
      <w:r w:rsidR="000A1D5D" w:rsidRPr="000A1D5D">
        <w:t>Innovatrics</w:t>
      </w:r>
      <w:proofErr w:type="spellEnd"/>
      <w:r w:rsidR="00DE3308">
        <w:t xml:space="preserve">. (2024). </w:t>
      </w:r>
      <w:r w:rsidR="000A1D5D" w:rsidRPr="000A1D5D">
        <w:t>“What is fingerprint?” [Online]. Available: https://www.innovatrics.com/fingerprint-technology.</w:t>
      </w:r>
    </w:p>
    <w:p w14:paraId="31DDC476" w14:textId="7E9159BC" w:rsidR="00E155A7" w:rsidRDefault="00E155A7" w:rsidP="00DE3308">
      <w:pPr>
        <w:pStyle w:val="1stParagraph"/>
        <w:jc w:val="left"/>
      </w:pPr>
      <w:r>
        <w:t xml:space="preserve">[6] </w:t>
      </w:r>
      <w:r w:rsidR="000A1D5D" w:rsidRPr="000A1D5D">
        <w:t>OMRON Industrial Automation</w:t>
      </w:r>
      <w:r w:rsidR="00DE3308">
        <w:t xml:space="preserve">. (2024). </w:t>
      </w:r>
      <w:r w:rsidR="000A1D5D" w:rsidRPr="000A1D5D">
        <w:t xml:space="preserve">Technical explanation for RFID systems [Online]. Available: https://www.ia.omron.com/support/guide/47/introduction.html. </w:t>
      </w:r>
    </w:p>
    <w:p w14:paraId="23C6B22E" w14:textId="7AC2D046" w:rsidR="00E155A7" w:rsidRDefault="00E155A7" w:rsidP="00DE3308">
      <w:pPr>
        <w:pStyle w:val="1stParagraph"/>
        <w:jc w:val="left"/>
      </w:pPr>
      <w:r>
        <w:t xml:space="preserve">[7] </w:t>
      </w:r>
      <w:r w:rsidR="000A1D5D" w:rsidRPr="000A1D5D">
        <w:t xml:space="preserve">K. </w:t>
      </w:r>
      <w:proofErr w:type="spellStart"/>
      <w:r w:rsidR="000A1D5D" w:rsidRPr="000A1D5D">
        <w:t>Manral</w:t>
      </w:r>
      <w:proofErr w:type="spellEnd"/>
      <w:r w:rsidR="00DE3308">
        <w:t xml:space="preserve">. (2024). </w:t>
      </w:r>
      <w:r w:rsidR="000A1D5D" w:rsidRPr="000A1D5D">
        <w:t xml:space="preserve">RFID: What are its advantages and disadvantages?” [Online]. Available: https://blog.se.com/industry/machine-and-process-management/2021/06/20/rifd-what-are-its-advantages-and-disadvantages/. </w:t>
      </w:r>
      <w:r>
        <w:t xml:space="preserve"> </w:t>
      </w:r>
    </w:p>
    <w:p w14:paraId="18AE5F99" w14:textId="1E08E9C1" w:rsidR="00E155A7" w:rsidRDefault="00E155A7" w:rsidP="00DE3308">
      <w:pPr>
        <w:pStyle w:val="1stParagraph"/>
        <w:jc w:val="left"/>
      </w:pPr>
      <w:r>
        <w:t xml:space="preserve">[8] </w:t>
      </w:r>
      <w:r w:rsidR="000A1D5D" w:rsidRPr="000A1D5D">
        <w:t xml:space="preserve">K. </w:t>
      </w:r>
      <w:proofErr w:type="spellStart"/>
      <w:r w:rsidR="000A1D5D" w:rsidRPr="000A1D5D">
        <w:t>Eberl</w:t>
      </w:r>
      <w:proofErr w:type="spellEnd"/>
      <w:r w:rsidR="00DE3308">
        <w:t>. (2024).</w:t>
      </w:r>
      <w:r w:rsidR="000A1D5D" w:rsidRPr="000A1D5D">
        <w:t xml:space="preserve"> How to choose the best e-bike conversion kit for your </w:t>
      </w:r>
      <w:proofErr w:type="gramStart"/>
      <w:r w:rsidR="000A1D5D" w:rsidRPr="000A1D5D">
        <w:t>bike</w:t>
      </w:r>
      <w:r w:rsidR="00DE3308">
        <w:t>.</w:t>
      </w:r>
      <w:proofErr w:type="gramEnd"/>
      <w:r w:rsidR="000A1D5D" w:rsidRPr="000A1D5D">
        <w:t xml:space="preserve"> Family Handyman</w:t>
      </w:r>
      <w:r w:rsidR="00DE3308">
        <w:t xml:space="preserve"> </w:t>
      </w:r>
      <w:r w:rsidR="000A1D5D" w:rsidRPr="000A1D5D">
        <w:t>[Online]. Available: https://www.familyhandyman.com/article/e-bike-conversion-kit/.</w:t>
      </w:r>
    </w:p>
    <w:p w14:paraId="7042A36E" w14:textId="50075DB5" w:rsidR="000A1D5D" w:rsidRDefault="00E155A7" w:rsidP="00DE3308">
      <w:pPr>
        <w:pStyle w:val="1stParagraph"/>
        <w:jc w:val="left"/>
      </w:pPr>
      <w:r>
        <w:t xml:space="preserve">[9] </w:t>
      </w:r>
      <w:proofErr w:type="spellStart"/>
      <w:r w:rsidR="000A1D5D" w:rsidRPr="000A1D5D">
        <w:t>EbikeSchool</w:t>
      </w:r>
      <w:proofErr w:type="spellEnd"/>
      <w:r w:rsidR="00F15708">
        <w:t xml:space="preserve">. (2024) </w:t>
      </w:r>
      <w:r w:rsidR="000A1D5D" w:rsidRPr="000A1D5D">
        <w:t>Electric bicycle batteries: lithium vs. lead acid batteries</w:t>
      </w:r>
      <w:r w:rsidR="00F15708">
        <w:t>.</w:t>
      </w:r>
      <w:r w:rsidR="000A1D5D" w:rsidRPr="000A1D5D">
        <w:t xml:space="preserve"> [Online]. Available: https://www.ebikeschool.com/electric-bicycle-batteries-lithium-vs-lead-acidbatteries/. </w:t>
      </w:r>
    </w:p>
    <w:p w14:paraId="4AB5E7C8" w14:textId="41D8CFF7" w:rsidR="00E23C36" w:rsidRDefault="00E155A7" w:rsidP="00DE3308">
      <w:pPr>
        <w:pStyle w:val="1stParagraph"/>
        <w:jc w:val="left"/>
      </w:pPr>
      <w:r>
        <w:t xml:space="preserve">[10] </w:t>
      </w:r>
      <w:r w:rsidR="000A1D5D" w:rsidRPr="000A1D5D">
        <w:t>O. Bolton Jr.</w:t>
      </w:r>
      <w:r w:rsidR="00F15708">
        <w:t xml:space="preserve">, </w:t>
      </w:r>
      <w:r w:rsidR="000A1D5D" w:rsidRPr="000A1D5D">
        <w:t>“Electrical bicycle,” U.S. Patent 552271A, Dec</w:t>
      </w:r>
      <w:r w:rsidR="00F15708">
        <w:t xml:space="preserve"> </w:t>
      </w:r>
      <w:r w:rsidR="000A1D5D" w:rsidRPr="000A1D5D">
        <w:t>31, 1985</w:t>
      </w:r>
    </w:p>
    <w:p w14:paraId="744B73F3" w14:textId="01819215" w:rsidR="001F2B8A" w:rsidRPr="001F2B8A" w:rsidRDefault="001F2B8A" w:rsidP="00DE3308">
      <w:pPr>
        <w:pStyle w:val="1stParagraph"/>
        <w:jc w:val="left"/>
      </w:pPr>
      <w:r w:rsidRPr="001F2B8A">
        <w:t xml:space="preserve">[11] </w:t>
      </w:r>
      <w:r w:rsidR="000A1D5D" w:rsidRPr="000A1D5D">
        <w:t xml:space="preserve">D. </w:t>
      </w:r>
      <w:proofErr w:type="spellStart"/>
      <w:r w:rsidR="000A1D5D" w:rsidRPr="000A1D5D">
        <w:t>Cavallari</w:t>
      </w:r>
      <w:proofErr w:type="spellEnd"/>
      <w:r w:rsidR="00F15708">
        <w:t xml:space="preserve">. (2002). </w:t>
      </w:r>
      <w:r w:rsidR="000A1D5D" w:rsidRPr="000A1D5D">
        <w:t>Do I need a hub drive or a mid-drive motor?</w:t>
      </w:r>
      <w:r w:rsidR="00F15708">
        <w:t xml:space="preserve"> </w:t>
      </w:r>
      <w:r w:rsidR="000A1D5D" w:rsidRPr="000A1D5D">
        <w:t>[Online]. Available: https://www.cyclevolta.com/story/ebike-basics/hub-drive-vs-mid-drive-e-bike-motor-comparisonanalysis/.</w:t>
      </w:r>
    </w:p>
    <w:p w14:paraId="0DAC1A55" w14:textId="02A079C6" w:rsidR="001F2B8A" w:rsidRPr="001F2B8A" w:rsidRDefault="001F2B8A" w:rsidP="00DE3308">
      <w:pPr>
        <w:pStyle w:val="1stParagraph"/>
        <w:jc w:val="left"/>
      </w:pPr>
      <w:r w:rsidRPr="001F2B8A">
        <w:t xml:space="preserve">[12] </w:t>
      </w:r>
      <w:proofErr w:type="spellStart"/>
      <w:r w:rsidR="000A1D5D" w:rsidRPr="000A1D5D">
        <w:t>Shengyi</w:t>
      </w:r>
      <w:proofErr w:type="spellEnd"/>
      <w:r w:rsidR="00F15708">
        <w:t xml:space="preserve">. (2024). </w:t>
      </w:r>
      <w:r w:rsidR="000A1D5D" w:rsidRPr="000A1D5D">
        <w:t>What are the advantages of a mid-drive motor? [Online]. Available: https://www.syimotor.com/what-are-the-advantages-of-a-mid-drive-motor.html.</w:t>
      </w:r>
    </w:p>
    <w:p w14:paraId="1E7AD578" w14:textId="0DA0FC28" w:rsidR="001F2B8A" w:rsidRPr="001F2B8A" w:rsidRDefault="001F2B8A" w:rsidP="00DE3308">
      <w:pPr>
        <w:pStyle w:val="1stParagraph"/>
        <w:jc w:val="left"/>
      </w:pPr>
      <w:r w:rsidRPr="001F2B8A">
        <w:t xml:space="preserve">[13] </w:t>
      </w:r>
      <w:r w:rsidR="000A1D5D" w:rsidRPr="000A1D5D">
        <w:t>The E-bike Specialist</w:t>
      </w:r>
      <w:r w:rsidR="00F15708">
        <w:t xml:space="preserve">. (2024). </w:t>
      </w:r>
      <w:r w:rsidR="000A1D5D" w:rsidRPr="000A1D5D">
        <w:t>Are e-bike conversion kits worth it? Perth and Fremantle's best bike specialist,” [Online]. Available: https://www.theebikespecialist.com.au/are-ebike-conversion-kits-worth-it/.</w:t>
      </w:r>
    </w:p>
    <w:p w14:paraId="695C24F9" w14:textId="6B418823" w:rsidR="001F2B8A" w:rsidRPr="001F2B8A" w:rsidRDefault="001F2B8A" w:rsidP="00DE3308">
      <w:pPr>
        <w:pStyle w:val="1stParagraph"/>
        <w:jc w:val="left"/>
      </w:pPr>
      <w:r w:rsidRPr="001F2B8A">
        <w:t xml:space="preserve">[14] </w:t>
      </w:r>
      <w:r w:rsidR="000A1D5D" w:rsidRPr="000A1D5D">
        <w:t>J. D. Goodman</w:t>
      </w:r>
      <w:r w:rsidR="00F15708">
        <w:t xml:space="preserve">. (2024). </w:t>
      </w:r>
      <w:r w:rsidR="000A1D5D" w:rsidRPr="000A1D5D">
        <w:t>An electric boost for bicyclists</w:t>
      </w:r>
      <w:r w:rsidR="00F15708">
        <w:t xml:space="preserve"> </w:t>
      </w:r>
      <w:r w:rsidR="000A1D5D" w:rsidRPr="000A1D5D">
        <w:t>[Online]. Available: https://www.nytimes.com/2010/02/01/business/global/01ebike.html.</w:t>
      </w:r>
    </w:p>
    <w:p w14:paraId="114968C5" w14:textId="722A1E31" w:rsidR="001F2B8A" w:rsidRPr="00551046" w:rsidRDefault="001F2B8A" w:rsidP="00DE3308">
      <w:pPr>
        <w:pStyle w:val="1stParagraph"/>
        <w:jc w:val="left"/>
      </w:pPr>
      <w:r w:rsidRPr="001F2B8A">
        <w:t xml:space="preserve">[15] </w:t>
      </w:r>
      <w:proofErr w:type="spellStart"/>
      <w:r w:rsidR="000A1D5D" w:rsidRPr="000A1D5D">
        <w:t>Bambu</w:t>
      </w:r>
      <w:proofErr w:type="spellEnd"/>
      <w:r w:rsidR="000A1D5D" w:rsidRPr="000A1D5D">
        <w:t xml:space="preserve"> Lab Community</w:t>
      </w:r>
      <w:r w:rsidR="00F15708">
        <w:t xml:space="preserve">. (2024). </w:t>
      </w:r>
      <w:r w:rsidR="000A1D5D" w:rsidRPr="000A1D5D">
        <w:t xml:space="preserve">Best filament for a battery enclosure? [Online]. Available: https://forum.bambulab.com/t/best-filament-for-a-battery-enclosure/56299?page=2. </w:t>
      </w:r>
    </w:p>
    <w:p w14:paraId="3F89D0C1" w14:textId="77777777" w:rsidR="00E23C36" w:rsidRPr="00551046" w:rsidRDefault="00E23C36" w:rsidP="00DE3308">
      <w:pPr>
        <w:pStyle w:val="Reference"/>
        <w:numPr>
          <w:ilvl w:val="0"/>
          <w:numId w:val="0"/>
        </w:numPr>
        <w:ind w:left="432" w:hanging="432"/>
      </w:pPr>
    </w:p>
    <w:p w14:paraId="251A4193" w14:textId="77777777" w:rsidR="00E23C36" w:rsidRPr="00551046" w:rsidRDefault="00E23C36" w:rsidP="00E155A7">
      <w:pPr>
        <w:pStyle w:val="Reference"/>
        <w:numPr>
          <w:ilvl w:val="0"/>
          <w:numId w:val="0"/>
        </w:numPr>
        <w:ind w:left="432" w:hanging="432"/>
      </w:pPr>
    </w:p>
    <w:p w14:paraId="7B52667C" w14:textId="77777777" w:rsidR="00E23C36" w:rsidRPr="00551046" w:rsidRDefault="00E23C36" w:rsidP="00E155A7">
      <w:pPr>
        <w:pStyle w:val="Reference"/>
        <w:numPr>
          <w:ilvl w:val="0"/>
          <w:numId w:val="0"/>
        </w:numPr>
        <w:ind w:left="432" w:hanging="432"/>
      </w:pPr>
    </w:p>
    <w:p w14:paraId="2332AB32" w14:textId="77777777" w:rsidR="00E23C36" w:rsidRPr="00551046" w:rsidRDefault="00E23C36" w:rsidP="00E155A7">
      <w:pPr>
        <w:pStyle w:val="Reference"/>
        <w:numPr>
          <w:ilvl w:val="0"/>
          <w:numId w:val="0"/>
        </w:numPr>
        <w:ind w:left="432" w:hanging="432"/>
      </w:pPr>
    </w:p>
    <w:sectPr w:rsidR="00E23C36" w:rsidRPr="00551046" w:rsidSect="00DE3308">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1512" w:right="1152" w:bottom="1152" w:left="1152" w:header="864" w:footer="288" w:gutter="0"/>
      <w:pgNumType w:start="197"/>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68C3F" w14:textId="77777777" w:rsidR="00424B63" w:rsidRDefault="00424B63">
      <w:r>
        <w:separator/>
      </w:r>
    </w:p>
  </w:endnote>
  <w:endnote w:type="continuationSeparator" w:id="0">
    <w:p w14:paraId="1E7A802B" w14:textId="77777777" w:rsidR="00424B63" w:rsidRDefault="0042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MT">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venir LT Pro 55 Roman">
    <w:panose1 w:val="00000000000000000000"/>
    <w:charset w:val="4D"/>
    <w:family w:val="swiss"/>
    <w:notTrueType/>
    <w:pitch w:val="variable"/>
    <w:sig w:usb0="800000AF" w:usb1="5000204A" w:usb2="00000000" w:usb3="00000000" w:csb0="0000009B" w:csb1="00000000"/>
  </w:font>
  <w:font w:name="Avenir LT Pro 45 Book">
    <w:panose1 w:val="00000000000000000000"/>
    <w:charset w:val="00"/>
    <w:family w:val="auto"/>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3008F" w14:textId="3B679A11" w:rsidR="00487082" w:rsidRPr="00487082" w:rsidRDefault="00F633DF" w:rsidP="00A9173C">
    <w:pPr>
      <w:pStyle w:val="Footer"/>
      <w:rPr>
        <w:rFonts w:ascii="Cambria" w:hAnsi="Cambria"/>
      </w:rPr>
    </w:pPr>
    <w:r>
      <w:rPr>
        <w:noProof/>
      </w:rPr>
      <w:drawing>
        <wp:anchor distT="0" distB="0" distL="114300" distR="114300" simplePos="0" relativeHeight="251658240" behindDoc="1" locked="0" layoutInCell="1" allowOverlap="1" wp14:anchorId="026F905B" wp14:editId="49A0DDBE">
          <wp:simplePos x="0" y="0"/>
          <wp:positionH relativeFrom="column">
            <wp:posOffset>0</wp:posOffset>
          </wp:positionH>
          <wp:positionV relativeFrom="paragraph">
            <wp:posOffset>-247650</wp:posOffset>
          </wp:positionV>
          <wp:extent cx="457200" cy="365760"/>
          <wp:effectExtent l="0" t="0" r="0" b="0"/>
          <wp:wrapThrough wrapText="bothSides">
            <wp:wrapPolygon edited="0">
              <wp:start x="0" y="0"/>
              <wp:lineTo x="0" y="20250"/>
              <wp:lineTo x="20700" y="20250"/>
              <wp:lineTo x="20700" y="0"/>
              <wp:lineTo x="0"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365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03944" w14:textId="15DC6723" w:rsidR="00487082" w:rsidRPr="00487082" w:rsidRDefault="00F633DF" w:rsidP="00A6069A">
    <w:pPr>
      <w:pStyle w:val="Footer"/>
      <w:jc w:val="right"/>
      <w:rPr>
        <w:rFonts w:ascii="Cambria" w:hAnsi="Cambria"/>
      </w:rPr>
    </w:pPr>
    <w:r>
      <w:rPr>
        <w:noProof/>
      </w:rPr>
      <w:drawing>
        <wp:anchor distT="0" distB="0" distL="114300" distR="114300" simplePos="0" relativeHeight="251659264" behindDoc="1" locked="0" layoutInCell="1" allowOverlap="1" wp14:anchorId="0D01AE8E" wp14:editId="14B599DD">
          <wp:simplePos x="0" y="0"/>
          <wp:positionH relativeFrom="column">
            <wp:posOffset>5615940</wp:posOffset>
          </wp:positionH>
          <wp:positionV relativeFrom="paragraph">
            <wp:posOffset>-243205</wp:posOffset>
          </wp:positionV>
          <wp:extent cx="488950" cy="361315"/>
          <wp:effectExtent l="0" t="0" r="0" b="0"/>
          <wp:wrapThrough wrapText="bothSides">
            <wp:wrapPolygon edited="0">
              <wp:start x="0" y="0"/>
              <wp:lineTo x="0" y="20499"/>
              <wp:lineTo x="21039" y="20499"/>
              <wp:lineTo x="21039"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 cy="361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092C5A8E" w14:textId="77777777" w:rsidTr="00A6069A">
      <w:tc>
        <w:tcPr>
          <w:tcW w:w="9713" w:type="dxa"/>
          <w:shd w:val="clear" w:color="auto" w:fill="auto"/>
        </w:tcPr>
        <w:p w14:paraId="7BD72ED3" w14:textId="77777777" w:rsidR="00400AEE" w:rsidRPr="00487082" w:rsidRDefault="005F7086" w:rsidP="005F7086">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17982B63" w14:textId="77777777" w:rsidTr="00A6069A">
      <w:tc>
        <w:tcPr>
          <w:tcW w:w="9713" w:type="dxa"/>
          <w:shd w:val="clear" w:color="auto" w:fill="auto"/>
        </w:tcPr>
        <w:p w14:paraId="059A9D7B" w14:textId="1FC5D8E5" w:rsidR="00400AEE" w:rsidRPr="00487082" w:rsidRDefault="00F633DF"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2C376CAE" wp14:editId="6353C552">
                <wp:extent cx="511810" cy="17716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177165"/>
                        </a:xfrm>
                        <a:prstGeom prst="rect">
                          <a:avLst/>
                        </a:prstGeom>
                        <a:noFill/>
                        <a:ln>
                          <a:noFill/>
                        </a:ln>
                      </pic:spPr>
                    </pic:pic>
                  </a:graphicData>
                </a:graphic>
              </wp:inline>
            </w:drawing>
          </w:r>
        </w:p>
      </w:tc>
    </w:tr>
  </w:tbl>
  <w:p w14:paraId="43C5352E"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A8606" w14:textId="77777777" w:rsidR="00424B63" w:rsidRDefault="00424B63">
      <w:r>
        <w:separator/>
      </w:r>
    </w:p>
  </w:footnote>
  <w:footnote w:type="continuationSeparator" w:id="0">
    <w:p w14:paraId="092288A4" w14:textId="77777777" w:rsidR="00424B63" w:rsidRDefault="00424B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left w:val="single" w:sz="4" w:space="0" w:color="auto"/>
      </w:tblBorders>
      <w:tblLook w:val="04A0" w:firstRow="1" w:lastRow="0" w:firstColumn="1" w:lastColumn="0" w:noHBand="0" w:noVBand="1"/>
    </w:tblPr>
    <w:tblGrid>
      <w:gridCol w:w="630"/>
      <w:gridCol w:w="8862"/>
    </w:tblGrid>
    <w:tr w:rsidR="00AD1931" w14:paraId="3A4630CD" w14:textId="77777777" w:rsidTr="00553738">
      <w:tc>
        <w:tcPr>
          <w:tcW w:w="630" w:type="dxa"/>
          <w:shd w:val="clear" w:color="auto" w:fill="auto"/>
        </w:tcPr>
        <w:p w14:paraId="612DFD69" w14:textId="43D482C0" w:rsidR="00AD1931" w:rsidRDefault="00AD1931" w:rsidP="00AD1931">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25411F">
            <w:rPr>
              <w:rFonts w:ascii="Cambria" w:hAnsi="Cambria"/>
              <w:noProof/>
            </w:rPr>
            <w:t>204</w:t>
          </w:r>
          <w:r>
            <w:rPr>
              <w:rFonts w:ascii="Cambria" w:hAnsi="Cambria"/>
              <w:noProof/>
            </w:rPr>
            <w:fldChar w:fldCharType="end"/>
          </w:r>
        </w:p>
      </w:tc>
      <w:tc>
        <w:tcPr>
          <w:tcW w:w="9083" w:type="dxa"/>
          <w:shd w:val="clear" w:color="auto" w:fill="auto"/>
        </w:tcPr>
        <w:p w14:paraId="3C5F9790" w14:textId="43249666" w:rsidR="00AD1931" w:rsidRDefault="00AD1931" w:rsidP="00AD1931">
          <w:pPr>
            <w:pStyle w:val="Header"/>
            <w:spacing w:after="80"/>
            <w:jc w:val="right"/>
            <w:rPr>
              <w:rFonts w:ascii="Cambria" w:hAnsi="Cambria"/>
            </w:rPr>
          </w:pPr>
          <w:r w:rsidRPr="0037287E">
            <w:rPr>
              <w:rFonts w:ascii="Cambria" w:hAnsi="Cambria"/>
              <w:sz w:val="16"/>
              <w:szCs w:val="16"/>
            </w:rPr>
            <w:t>Multidisciplinary Applied Research and Innovation</w:t>
          </w:r>
          <w:r>
            <w:rPr>
              <w:rFonts w:ascii="Cambria" w:hAnsi="Cambria"/>
              <w:sz w:val="16"/>
              <w:szCs w:val="16"/>
            </w:rPr>
            <w:t xml:space="preserve"> Vol. 6 No. 1 (2025) p. </w:t>
          </w:r>
          <w:r w:rsidR="00DE3308">
            <w:rPr>
              <w:rFonts w:ascii="Cambria" w:hAnsi="Cambria"/>
              <w:sz w:val="16"/>
              <w:szCs w:val="16"/>
            </w:rPr>
            <w:t>197-204</w:t>
          </w:r>
        </w:p>
      </w:tc>
    </w:tr>
  </w:tbl>
  <w:p w14:paraId="3F255F47" w14:textId="77777777" w:rsidR="00327619" w:rsidRDefault="00327619" w:rsidP="00187B0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793"/>
      <w:gridCol w:w="807"/>
    </w:tblGrid>
    <w:tr w:rsidR="00AD1931" w14:paraId="34848813" w14:textId="77777777" w:rsidTr="00553738">
      <w:tc>
        <w:tcPr>
          <w:tcW w:w="8928" w:type="dxa"/>
          <w:shd w:val="clear" w:color="auto" w:fill="auto"/>
        </w:tcPr>
        <w:p w14:paraId="486F25C1" w14:textId="1E6C36DB" w:rsidR="00AD1931" w:rsidRPr="009F1B9E" w:rsidRDefault="00AD1931" w:rsidP="00AD1931">
          <w:pPr>
            <w:pStyle w:val="Header"/>
            <w:rPr>
              <w:rFonts w:ascii="Cambria" w:hAnsi="Cambria"/>
              <w:i/>
              <w:sz w:val="16"/>
              <w:szCs w:val="16"/>
            </w:rPr>
          </w:pPr>
          <w:r w:rsidRPr="0037287E">
            <w:rPr>
              <w:rFonts w:ascii="Cambria" w:hAnsi="Cambria"/>
              <w:sz w:val="16"/>
              <w:szCs w:val="16"/>
            </w:rPr>
            <w:t>Multidisciplinary Applied Research and Innovation</w:t>
          </w:r>
          <w:r>
            <w:rPr>
              <w:rFonts w:ascii="Cambria" w:hAnsi="Cambria"/>
              <w:sz w:val="16"/>
              <w:szCs w:val="16"/>
            </w:rPr>
            <w:t xml:space="preserve"> Vol. 6 No. 1 (2025) p. </w:t>
          </w:r>
          <w:r w:rsidR="00DE3308">
            <w:rPr>
              <w:rFonts w:ascii="Cambria" w:hAnsi="Cambria"/>
              <w:sz w:val="16"/>
              <w:szCs w:val="16"/>
            </w:rPr>
            <w:t>197-204</w:t>
          </w:r>
        </w:p>
      </w:tc>
      <w:tc>
        <w:tcPr>
          <w:tcW w:w="810" w:type="dxa"/>
          <w:tcBorders>
            <w:right w:val="single" w:sz="4" w:space="0" w:color="auto"/>
          </w:tcBorders>
          <w:shd w:val="clear" w:color="auto" w:fill="auto"/>
        </w:tcPr>
        <w:p w14:paraId="6B083274" w14:textId="51572810" w:rsidR="00AD1931" w:rsidRDefault="00AD1931" w:rsidP="00AD1931">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25411F">
            <w:rPr>
              <w:rFonts w:ascii="Cambria" w:hAnsi="Cambria"/>
              <w:noProof/>
            </w:rPr>
            <w:t>203</w:t>
          </w:r>
          <w:r>
            <w:rPr>
              <w:rFonts w:ascii="Cambria" w:hAnsi="Cambria"/>
              <w:noProof/>
            </w:rPr>
            <w:fldChar w:fldCharType="end"/>
          </w:r>
        </w:p>
      </w:tc>
    </w:tr>
  </w:tbl>
  <w:p w14:paraId="4D394640"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088"/>
      <w:gridCol w:w="5940"/>
      <w:gridCol w:w="1539"/>
    </w:tblGrid>
    <w:tr w:rsidR="009B7BC6" w:rsidRPr="00487082" w14:paraId="20514B43" w14:textId="77777777" w:rsidTr="00B20D0C">
      <w:tc>
        <w:tcPr>
          <w:tcW w:w="2088" w:type="dxa"/>
          <w:vMerge w:val="restart"/>
          <w:shd w:val="clear" w:color="auto" w:fill="auto"/>
        </w:tcPr>
        <w:p w14:paraId="248BBC62" w14:textId="7FCEE8C5" w:rsidR="001457D8" w:rsidRPr="00487082" w:rsidRDefault="00F633DF" w:rsidP="00CD0A7F">
          <w:pPr>
            <w:pStyle w:val="Header"/>
            <w:ind w:left="144"/>
            <w:rPr>
              <w:rFonts w:ascii="Cambria" w:hAnsi="Cambria"/>
            </w:rPr>
          </w:pPr>
          <w:r w:rsidRPr="00487082">
            <w:rPr>
              <w:rFonts w:ascii="Cambria" w:hAnsi="Cambria"/>
              <w:noProof/>
            </w:rPr>
            <w:drawing>
              <wp:inline distT="0" distB="0" distL="0" distR="0" wp14:anchorId="417B2496" wp14:editId="2120BBBC">
                <wp:extent cx="962025" cy="688975"/>
                <wp:effectExtent l="0" t="0" r="0" b="0"/>
                <wp:docPr id="6" name="Picture 27" descr="logo-penerb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penerbi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88975"/>
                        </a:xfrm>
                        <a:prstGeom prst="rect">
                          <a:avLst/>
                        </a:prstGeom>
                        <a:noFill/>
                        <a:ln>
                          <a:noFill/>
                        </a:ln>
                      </pic:spPr>
                    </pic:pic>
                  </a:graphicData>
                </a:graphic>
              </wp:inline>
            </w:drawing>
          </w:r>
        </w:p>
      </w:tc>
      <w:tc>
        <w:tcPr>
          <w:tcW w:w="5940" w:type="dxa"/>
          <w:shd w:val="clear" w:color="auto" w:fill="auto"/>
        </w:tcPr>
        <w:p w14:paraId="1FC6C34F" w14:textId="77777777" w:rsidR="0037287E" w:rsidRDefault="0037287E" w:rsidP="00EE7D39">
          <w:pPr>
            <w:pStyle w:val="Header"/>
          </w:pPr>
          <w:r w:rsidRPr="0037287E">
            <w:rPr>
              <w:rFonts w:ascii="Cambria" w:hAnsi="Cambria"/>
              <w:b/>
              <w:sz w:val="22"/>
            </w:rPr>
            <w:t>MULTIDISCIPLINARY APPLIED RESEARCH AND INNOVATION</w:t>
          </w:r>
          <w:r w:rsidRPr="0037287E">
            <w:rPr>
              <w:sz w:val="22"/>
            </w:rPr>
            <w:t xml:space="preserve"> </w:t>
          </w:r>
        </w:p>
        <w:p w14:paraId="273F8105" w14:textId="77777777" w:rsidR="001457D8" w:rsidRDefault="00156668" w:rsidP="00EE7D39">
          <w:pPr>
            <w:pStyle w:val="Header"/>
            <w:rPr>
              <w:rFonts w:ascii="Cambria" w:hAnsi="Cambria"/>
              <w:sz w:val="22"/>
              <w:szCs w:val="22"/>
            </w:rPr>
          </w:pPr>
          <w:r>
            <w:t>e-</w:t>
          </w:r>
          <w:r w:rsidR="001457D8" w:rsidRPr="00487082">
            <w:rPr>
              <w:rFonts w:ascii="Cambria" w:hAnsi="Cambria"/>
              <w:sz w:val="22"/>
              <w:szCs w:val="22"/>
            </w:rPr>
            <w:t xml:space="preserve">ISSN: </w:t>
          </w:r>
          <w:r w:rsidR="0037287E">
            <w:rPr>
              <w:rFonts w:ascii="Cambria" w:hAnsi="Cambria"/>
              <w:sz w:val="22"/>
              <w:szCs w:val="22"/>
            </w:rPr>
            <w:t>2773-4773</w:t>
          </w:r>
        </w:p>
        <w:p w14:paraId="4A45760E" w14:textId="77777777" w:rsidR="00CD1F32" w:rsidRPr="00487082" w:rsidRDefault="00CD1F32" w:rsidP="00EE7D39">
          <w:pPr>
            <w:pStyle w:val="Header"/>
            <w:rPr>
              <w:rFonts w:ascii="Cambria" w:hAnsi="Cambria"/>
              <w:sz w:val="22"/>
              <w:szCs w:val="22"/>
            </w:rPr>
          </w:pPr>
        </w:p>
        <w:p w14:paraId="65CEDDBC" w14:textId="214296FB" w:rsidR="001457D8" w:rsidRPr="00487082" w:rsidRDefault="00F633DF" w:rsidP="00EE7D39">
          <w:pPr>
            <w:pStyle w:val="Header"/>
            <w:rPr>
              <w:rFonts w:ascii="Cambria" w:hAnsi="Cambria"/>
              <w:sz w:val="22"/>
              <w:szCs w:val="22"/>
            </w:rPr>
          </w:pPr>
          <w:r>
            <w:rPr>
              <w:rFonts w:ascii="Cambria" w:hAnsi="Cambria"/>
              <w:b/>
              <w:bCs/>
              <w:noProof/>
              <w:sz w:val="22"/>
              <w:szCs w:val="22"/>
            </w:rPr>
            <mc:AlternateContent>
              <mc:Choice Requires="wps">
                <w:drawing>
                  <wp:anchor distT="0" distB="0" distL="114300" distR="114300" simplePos="0" relativeHeight="251656192" behindDoc="1" locked="0" layoutInCell="1" allowOverlap="1" wp14:anchorId="1492399C" wp14:editId="53DEB13F">
                    <wp:simplePos x="0" y="0"/>
                    <wp:positionH relativeFrom="column">
                      <wp:posOffset>3688715</wp:posOffset>
                    </wp:positionH>
                    <wp:positionV relativeFrom="paragraph">
                      <wp:posOffset>121920</wp:posOffset>
                    </wp:positionV>
                    <wp:extent cx="1857375" cy="85725"/>
                    <wp:effectExtent l="12065" t="7620" r="73660" b="11430"/>
                    <wp:wrapNone/>
                    <wp:docPr id="11486336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85725"/>
                            </a:xfrm>
                            <a:prstGeom prst="flowChartAlternateProcess">
                              <a:avLst/>
                            </a:prstGeom>
                            <a:solidFill>
                              <a:srgbClr val="2F5496"/>
                            </a:solidFill>
                            <a:ln w="12700">
                              <a:solidFill>
                                <a:srgbClr val="F2F2F2"/>
                              </a:solidFill>
                              <a:miter lim="800000"/>
                              <a:headEnd/>
                              <a:tailEnd/>
                            </a:ln>
                            <a:effectLst>
                              <a:outerShdw sy="50000" kx="-2453608" rotWithShape="0">
                                <a:srgbClr val="BDD6EE">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FFD08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290.45pt;margin-top:9.6pt;width:146.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" fillcolor="#2f5496" strokecolor="#f2f2f2" strokeweight="1pt">
                    <v:shadow on="t" type="perspective" color="#bdd6ee" opacity=".5" origin=",.5" offset="0,0" matrix=",-56756f,,.5"/>
                  </v:shape>
                </w:pict>
              </mc:Fallback>
            </mc:AlternateContent>
          </w:r>
        </w:p>
      </w:tc>
      <w:tc>
        <w:tcPr>
          <w:tcW w:w="1539" w:type="dxa"/>
          <w:vMerge w:val="restart"/>
          <w:shd w:val="clear" w:color="auto" w:fill="auto"/>
        </w:tcPr>
        <w:p w14:paraId="4C1D6FA8" w14:textId="77777777" w:rsidR="001457D8" w:rsidRDefault="0037287E" w:rsidP="000755C0">
          <w:pPr>
            <w:pStyle w:val="Header"/>
            <w:spacing w:before="360"/>
            <w:rPr>
              <w:rFonts w:ascii="Cambria" w:hAnsi="Cambria"/>
              <w:b/>
              <w:bCs/>
              <w:color w:val="000000"/>
              <w:sz w:val="48"/>
              <w:szCs w:val="48"/>
            </w:rPr>
          </w:pPr>
          <w:r>
            <w:rPr>
              <w:rFonts w:ascii="Cambria" w:hAnsi="Cambria"/>
              <w:b/>
              <w:bCs/>
              <w:color w:val="000000"/>
              <w:sz w:val="48"/>
              <w:szCs w:val="48"/>
            </w:rPr>
            <w:t>MARI</w:t>
          </w:r>
        </w:p>
      </w:tc>
    </w:tr>
    <w:tr w:rsidR="009B7BC6" w:rsidRPr="00487082" w14:paraId="44C359CD" w14:textId="77777777" w:rsidTr="00B20D0C">
      <w:tc>
        <w:tcPr>
          <w:tcW w:w="2088" w:type="dxa"/>
          <w:vMerge/>
          <w:shd w:val="clear" w:color="auto" w:fill="auto"/>
        </w:tcPr>
        <w:p w14:paraId="69C10AE6" w14:textId="77777777" w:rsidR="001457D8" w:rsidRPr="00487082" w:rsidRDefault="001457D8" w:rsidP="00EE7D39">
          <w:pPr>
            <w:pStyle w:val="Header"/>
            <w:rPr>
              <w:rFonts w:ascii="Cambria" w:hAnsi="Cambria"/>
            </w:rPr>
          </w:pPr>
        </w:p>
      </w:tc>
      <w:tc>
        <w:tcPr>
          <w:tcW w:w="5940" w:type="dxa"/>
          <w:shd w:val="clear" w:color="auto" w:fill="auto"/>
        </w:tcPr>
        <w:p w14:paraId="2DCC1749" w14:textId="0F8BF4AC" w:rsidR="001457D8" w:rsidRPr="00487082" w:rsidRDefault="001457D8" w:rsidP="00EE7D39">
          <w:pPr>
            <w:pStyle w:val="Header"/>
            <w:rPr>
              <w:rFonts w:ascii="Cambria" w:hAnsi="Cambria"/>
              <w:sz w:val="18"/>
              <w:szCs w:val="18"/>
            </w:rPr>
          </w:pPr>
          <w:r w:rsidRPr="00487082">
            <w:rPr>
              <w:rFonts w:ascii="Cambria" w:hAnsi="Cambria"/>
              <w:sz w:val="18"/>
              <w:szCs w:val="18"/>
            </w:rPr>
            <w:t xml:space="preserve">Vol. </w:t>
          </w:r>
          <w:r w:rsidR="00E96ED6">
            <w:rPr>
              <w:rFonts w:ascii="Cambria" w:hAnsi="Cambria"/>
              <w:sz w:val="18"/>
              <w:szCs w:val="18"/>
            </w:rPr>
            <w:t>6</w:t>
          </w:r>
          <w:r w:rsidRPr="00487082">
            <w:rPr>
              <w:rFonts w:ascii="Cambria" w:hAnsi="Cambria"/>
              <w:sz w:val="18"/>
              <w:szCs w:val="18"/>
            </w:rPr>
            <w:t xml:space="preserve"> No. </w:t>
          </w:r>
          <w:r w:rsidR="00E96ED6">
            <w:rPr>
              <w:rFonts w:ascii="Cambria" w:hAnsi="Cambria"/>
              <w:sz w:val="18"/>
              <w:szCs w:val="18"/>
            </w:rPr>
            <w:t>1</w:t>
          </w:r>
          <w:r w:rsidRPr="00487082">
            <w:rPr>
              <w:rFonts w:ascii="Cambria" w:hAnsi="Cambria"/>
              <w:sz w:val="18"/>
              <w:szCs w:val="18"/>
            </w:rPr>
            <w:t xml:space="preserve"> (</w:t>
          </w:r>
          <w:r w:rsidR="00E96ED6">
            <w:rPr>
              <w:rFonts w:ascii="Cambria" w:hAnsi="Cambria"/>
              <w:sz w:val="18"/>
              <w:szCs w:val="18"/>
            </w:rPr>
            <w:t>2025</w:t>
          </w:r>
          <w:r w:rsidRPr="00487082">
            <w:rPr>
              <w:rFonts w:ascii="Cambria" w:hAnsi="Cambria"/>
              <w:sz w:val="18"/>
              <w:szCs w:val="18"/>
            </w:rPr>
            <w:t xml:space="preserve">) </w:t>
          </w:r>
          <w:r w:rsidR="00DE3308">
            <w:rPr>
              <w:rFonts w:ascii="Cambria" w:hAnsi="Cambria"/>
              <w:sz w:val="18"/>
              <w:szCs w:val="18"/>
            </w:rPr>
            <w:t>197-204</w:t>
          </w:r>
        </w:p>
      </w:tc>
      <w:tc>
        <w:tcPr>
          <w:tcW w:w="1539" w:type="dxa"/>
          <w:vMerge/>
          <w:shd w:val="clear" w:color="auto" w:fill="auto"/>
        </w:tcPr>
        <w:p w14:paraId="09A61D6B" w14:textId="77777777" w:rsidR="001457D8" w:rsidRPr="00487082" w:rsidRDefault="001457D8" w:rsidP="00EE7D39">
          <w:pPr>
            <w:pStyle w:val="Header"/>
            <w:rPr>
              <w:rFonts w:ascii="Cambria" w:hAnsi="Cambria"/>
            </w:rPr>
          </w:pPr>
        </w:p>
      </w:tc>
    </w:tr>
    <w:tr w:rsidR="009B7BC6" w:rsidRPr="00487082" w14:paraId="15CC6719" w14:textId="77777777" w:rsidTr="00B20D0C">
      <w:tc>
        <w:tcPr>
          <w:tcW w:w="2088" w:type="dxa"/>
          <w:vMerge/>
          <w:shd w:val="clear" w:color="auto" w:fill="auto"/>
        </w:tcPr>
        <w:p w14:paraId="1558F5B3" w14:textId="77777777" w:rsidR="001457D8" w:rsidRPr="00487082" w:rsidRDefault="001457D8" w:rsidP="00EE7D39">
          <w:pPr>
            <w:pStyle w:val="Header"/>
            <w:rPr>
              <w:rFonts w:ascii="Cambria" w:hAnsi="Cambria"/>
            </w:rPr>
          </w:pPr>
        </w:p>
      </w:tc>
      <w:tc>
        <w:tcPr>
          <w:tcW w:w="5940" w:type="dxa"/>
          <w:shd w:val="clear" w:color="auto" w:fill="auto"/>
        </w:tcPr>
        <w:p w14:paraId="10D6A0E8" w14:textId="77777777" w:rsidR="001457D8" w:rsidRPr="00487082" w:rsidRDefault="00F16924" w:rsidP="0037287E">
          <w:pPr>
            <w:pStyle w:val="Header"/>
            <w:spacing w:after="80"/>
            <w:rPr>
              <w:rFonts w:ascii="Cambria" w:hAnsi="Cambria"/>
              <w:sz w:val="18"/>
              <w:szCs w:val="18"/>
            </w:rPr>
          </w:pPr>
          <w:r w:rsidRPr="00F16924">
            <w:rPr>
              <w:rFonts w:ascii="Cambria" w:hAnsi="Cambria"/>
              <w:sz w:val="18"/>
              <w:szCs w:val="18"/>
            </w:rPr>
            <w:t>https://publisher.uthm.edu.my/</w:t>
          </w:r>
          <w:r w:rsidR="009F1B9E">
            <w:rPr>
              <w:rFonts w:ascii="Cambria" w:hAnsi="Cambria"/>
              <w:sz w:val="18"/>
              <w:szCs w:val="18"/>
            </w:rPr>
            <w:t>periodicals</w:t>
          </w:r>
          <w:r w:rsidRPr="00F16924">
            <w:rPr>
              <w:rFonts w:ascii="Cambria" w:hAnsi="Cambria"/>
              <w:sz w:val="18"/>
              <w:szCs w:val="18"/>
            </w:rPr>
            <w:t>/index.php/</w:t>
          </w:r>
          <w:r w:rsidR="0037287E">
            <w:rPr>
              <w:rFonts w:ascii="Cambria" w:hAnsi="Cambria"/>
              <w:sz w:val="18"/>
              <w:szCs w:val="18"/>
            </w:rPr>
            <w:t>mari</w:t>
          </w:r>
        </w:p>
      </w:tc>
      <w:tc>
        <w:tcPr>
          <w:tcW w:w="1539" w:type="dxa"/>
          <w:vMerge/>
          <w:shd w:val="clear" w:color="auto" w:fill="auto"/>
        </w:tcPr>
        <w:p w14:paraId="14E7A5B2" w14:textId="77777777" w:rsidR="001457D8" w:rsidRPr="00487082" w:rsidRDefault="001457D8" w:rsidP="00EE7D39">
          <w:pPr>
            <w:pStyle w:val="Header"/>
            <w:rPr>
              <w:rFonts w:ascii="Cambria" w:hAnsi="Cambria"/>
            </w:rPr>
          </w:pPr>
        </w:p>
      </w:tc>
    </w:tr>
    <w:tr w:rsidR="00F16924" w:rsidRPr="00487082" w14:paraId="4D5E8834" w14:textId="77777777" w:rsidTr="00B20D0C">
      <w:tc>
        <w:tcPr>
          <w:tcW w:w="2088" w:type="dxa"/>
          <w:shd w:val="clear" w:color="auto" w:fill="auto"/>
        </w:tcPr>
        <w:p w14:paraId="5D9BDDDB" w14:textId="77777777" w:rsidR="00F16924" w:rsidRPr="00487082" w:rsidRDefault="00F16924" w:rsidP="00EE7D39">
          <w:pPr>
            <w:pStyle w:val="Header"/>
            <w:rPr>
              <w:rFonts w:ascii="Cambria" w:hAnsi="Cambria"/>
            </w:rPr>
          </w:pPr>
        </w:p>
      </w:tc>
      <w:tc>
        <w:tcPr>
          <w:tcW w:w="5940" w:type="dxa"/>
          <w:shd w:val="clear" w:color="auto" w:fill="auto"/>
        </w:tcPr>
        <w:p w14:paraId="3F9B081B" w14:textId="77777777" w:rsidR="00F16924" w:rsidRDefault="00F16924" w:rsidP="00EE7D39">
          <w:pPr>
            <w:pStyle w:val="Header"/>
            <w:rPr>
              <w:rFonts w:ascii="Cambria" w:hAnsi="Cambria"/>
              <w:sz w:val="18"/>
              <w:szCs w:val="18"/>
            </w:rPr>
          </w:pPr>
        </w:p>
      </w:tc>
      <w:tc>
        <w:tcPr>
          <w:tcW w:w="1539" w:type="dxa"/>
          <w:shd w:val="clear" w:color="auto" w:fill="auto"/>
        </w:tcPr>
        <w:p w14:paraId="3992BCB7" w14:textId="77777777" w:rsidR="00F16924" w:rsidRPr="00487082" w:rsidRDefault="00F16924" w:rsidP="00EE7D39">
          <w:pPr>
            <w:pStyle w:val="Header"/>
            <w:rPr>
              <w:rFonts w:ascii="Cambria" w:hAnsi="Cambria"/>
            </w:rPr>
          </w:pPr>
        </w:p>
      </w:tc>
    </w:tr>
  </w:tbl>
  <w:p w14:paraId="3E9C16EC" w14:textId="0627CB0D" w:rsidR="00EE7D39" w:rsidRDefault="00F633DF">
    <w:pPr>
      <w:pStyle w:val="Header"/>
    </w:pPr>
    <w:r>
      <w:rPr>
        <w:noProof/>
      </w:rPr>
      <mc:AlternateContent>
        <mc:Choice Requires="wps">
          <w:drawing>
            <wp:anchor distT="0" distB="0" distL="114300" distR="114300" simplePos="0" relativeHeight="251657216" behindDoc="1" locked="0" layoutInCell="1" allowOverlap="1" wp14:anchorId="48B8CCBC" wp14:editId="63671F47">
              <wp:simplePos x="0" y="0"/>
              <wp:positionH relativeFrom="column">
                <wp:posOffset>40005</wp:posOffset>
              </wp:positionH>
              <wp:positionV relativeFrom="paragraph">
                <wp:posOffset>-2005965</wp:posOffset>
              </wp:positionV>
              <wp:extent cx="1076325" cy="2057400"/>
              <wp:effectExtent l="1905" t="3810" r="17145" b="34290"/>
              <wp:wrapNone/>
              <wp:docPr id="194295439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057400"/>
                      </a:xfrm>
                      <a:prstGeom prst="flowChartAlternateProcess">
                        <a:avLst/>
                      </a:prstGeom>
                      <a:gradFill rotWithShape="0">
                        <a:gsLst>
                          <a:gs pos="0">
                            <a:srgbClr val="4472C4">
                              <a:gamma/>
                              <a:shade val="60000"/>
                              <a:invGamma/>
                            </a:srgbClr>
                          </a:gs>
                          <a:gs pos="100000">
                            <a:srgbClr val="4472C4"/>
                          </a:gs>
                        </a:gsLst>
                        <a:lin ang="5400000" scaled="1"/>
                      </a:gradFill>
                      <a:ln>
                        <a:noFill/>
                      </a:ln>
                      <a:effectLst>
                        <a:outerShdw dist="28398" dir="3806097" algn="ctr" rotWithShape="0">
                          <a:srgbClr val="1F3763"/>
                        </a:outerShdw>
                      </a:effectLst>
                      <a:extLst>
                        <a:ext uri="{91240B29-F687-4F45-9708-019B960494DF}">
                          <a14:hiddenLine xmlns:a14="http://schemas.microsoft.com/office/drawing/2010/main" w="0" algn="ctr">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848344" id="AutoShape 1" o:spid="_x0000_s1026" type="#_x0000_t176" style="position:absolute;margin-left:3.15pt;margin-top:-157.95pt;width:84.7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" fillcolor="#294476" stroked="f" strokeweight="0">
              <v:fill color2="#4472c4" focus="100%" type="gradient"/>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A2C9A"/>
    <w:multiLevelType w:val="multilevel"/>
    <w:tmpl w:val="ACC6DC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ACF0A89"/>
    <w:multiLevelType w:val="hybridMultilevel"/>
    <w:tmpl w:val="93D6EDA6"/>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8" w15:restartNumberingAfterBreak="0">
    <w:nsid w:val="3A935FCA"/>
    <w:multiLevelType w:val="hybridMultilevel"/>
    <w:tmpl w:val="58482F1C"/>
    <w:lvl w:ilvl="0" w:tplc="44090001">
      <w:start w:val="1"/>
      <w:numFmt w:val="bullet"/>
      <w:lvlText w:val=""/>
      <w:lvlJc w:val="left"/>
      <w:pPr>
        <w:ind w:left="720" w:hanging="360"/>
      </w:pPr>
      <w:rPr>
        <w:rFonts w:ascii="Symbol" w:hAnsi="Symbol" w:hint="default"/>
      </w:rPr>
    </w:lvl>
    <w:lvl w:ilvl="1" w:tplc="9EBC434A">
      <w:numFmt w:val="bullet"/>
      <w:lvlText w:val="·"/>
      <w:lvlJc w:val="left"/>
      <w:pPr>
        <w:ind w:left="1440" w:hanging="360"/>
      </w:pPr>
      <w:rPr>
        <w:rFonts w:ascii="Cambria" w:eastAsia="MS Mincho" w:hAnsi="Cambria" w:cs="Times New Roman"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8857D0"/>
    <w:multiLevelType w:val="hybridMultilevel"/>
    <w:tmpl w:val="FDB4840E"/>
    <w:lvl w:ilvl="0" w:tplc="44090001">
      <w:start w:val="1"/>
      <w:numFmt w:val="bullet"/>
      <w:lvlText w:val=""/>
      <w:lvlJc w:val="left"/>
      <w:pPr>
        <w:ind w:left="1287" w:hanging="360"/>
      </w:pPr>
      <w:rPr>
        <w:rFonts w:ascii="Symbol" w:hAnsi="Symbol"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11" w15:restartNumberingAfterBreak="0">
    <w:nsid w:val="4359704A"/>
    <w:multiLevelType w:val="hybridMultilevel"/>
    <w:tmpl w:val="3AD440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BF42624"/>
    <w:multiLevelType w:val="hybridMultilevel"/>
    <w:tmpl w:val="BA2E2A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4FE67768"/>
    <w:multiLevelType w:val="hybridMultilevel"/>
    <w:tmpl w:val="681ED524"/>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15" w15:restartNumberingAfterBreak="0">
    <w:nsid w:val="60E57142"/>
    <w:multiLevelType w:val="multilevel"/>
    <w:tmpl w:val="766ECFFA"/>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6" w15:restartNumberingAfterBreak="0">
    <w:nsid w:val="7E4F60E0"/>
    <w:multiLevelType w:val="hybridMultilevel"/>
    <w:tmpl w:val="F96E85AE"/>
    <w:lvl w:ilvl="0" w:tplc="3A52AA26">
      <w:start w:val="1"/>
      <w:numFmt w:val="lowerRoman"/>
      <w:lvlText w:val="%1."/>
      <w:lvlJc w:val="left"/>
      <w:pPr>
        <w:ind w:left="1080" w:hanging="720"/>
      </w:pPr>
      <w:rPr>
        <w:rFonts w:ascii="ArialMT" w:hAnsi="ArialM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
  </w:num>
  <w:num w:numId="5">
    <w:abstractNumId w:val="9"/>
  </w:num>
  <w:num w:numId="6">
    <w:abstractNumId w:val="4"/>
  </w:num>
  <w:num w:numId="7">
    <w:abstractNumId w:val="5"/>
  </w:num>
  <w:num w:numId="8">
    <w:abstractNumId w:val="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3"/>
  </w:num>
  <w:num w:numId="40">
    <w:abstractNumId w:val="14"/>
  </w:num>
  <w:num w:numId="41">
    <w:abstractNumId w:val="8"/>
  </w:num>
  <w:num w:numId="42">
    <w:abstractNumId w:val="2"/>
  </w:num>
  <w:num w:numId="43">
    <w:abstractNumId w:val="3"/>
    <w:lvlOverride w:ilvl="0">
      <w:startOverride w:val="5"/>
    </w:lvlOverride>
  </w:num>
  <w:num w:numId="44">
    <w:abstractNumId w:val="15"/>
  </w:num>
  <w:num w:numId="45">
    <w:abstractNumId w:val="11"/>
  </w:num>
  <w:num w:numId="46">
    <w:abstractNumId w:val="7"/>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9F"/>
    <w:rsid w:val="000025E7"/>
    <w:rsid w:val="00002842"/>
    <w:rsid w:val="00002DB2"/>
    <w:rsid w:val="00011FFB"/>
    <w:rsid w:val="000144CE"/>
    <w:rsid w:val="0001668B"/>
    <w:rsid w:val="000236BB"/>
    <w:rsid w:val="000264EF"/>
    <w:rsid w:val="00031243"/>
    <w:rsid w:val="000334F1"/>
    <w:rsid w:val="00036AF6"/>
    <w:rsid w:val="000378BF"/>
    <w:rsid w:val="000426CD"/>
    <w:rsid w:val="0004751E"/>
    <w:rsid w:val="000510D7"/>
    <w:rsid w:val="0005533F"/>
    <w:rsid w:val="0006013C"/>
    <w:rsid w:val="00063D04"/>
    <w:rsid w:val="000643A7"/>
    <w:rsid w:val="00067806"/>
    <w:rsid w:val="0007170B"/>
    <w:rsid w:val="000725AB"/>
    <w:rsid w:val="000755C0"/>
    <w:rsid w:val="00083A94"/>
    <w:rsid w:val="00085E42"/>
    <w:rsid w:val="000A1D5D"/>
    <w:rsid w:val="000B4B2F"/>
    <w:rsid w:val="000B7735"/>
    <w:rsid w:val="000C22D6"/>
    <w:rsid w:val="000C36F3"/>
    <w:rsid w:val="000D0DD2"/>
    <w:rsid w:val="000D3017"/>
    <w:rsid w:val="000E3618"/>
    <w:rsid w:val="000F5ABE"/>
    <w:rsid w:val="00103901"/>
    <w:rsid w:val="00103E9F"/>
    <w:rsid w:val="00115FEC"/>
    <w:rsid w:val="0011610D"/>
    <w:rsid w:val="0011656D"/>
    <w:rsid w:val="001225FC"/>
    <w:rsid w:val="00124CDD"/>
    <w:rsid w:val="0012506A"/>
    <w:rsid w:val="001457D8"/>
    <w:rsid w:val="00154367"/>
    <w:rsid w:val="001549B5"/>
    <w:rsid w:val="00154D34"/>
    <w:rsid w:val="00156668"/>
    <w:rsid w:val="00165FF3"/>
    <w:rsid w:val="00171D90"/>
    <w:rsid w:val="00177237"/>
    <w:rsid w:val="001830D8"/>
    <w:rsid w:val="00187B0E"/>
    <w:rsid w:val="001961DB"/>
    <w:rsid w:val="001962E1"/>
    <w:rsid w:val="001974A5"/>
    <w:rsid w:val="001A7810"/>
    <w:rsid w:val="001B435F"/>
    <w:rsid w:val="001B5830"/>
    <w:rsid w:val="001C1C24"/>
    <w:rsid w:val="001D0132"/>
    <w:rsid w:val="001D4CA2"/>
    <w:rsid w:val="001E04F8"/>
    <w:rsid w:val="001E3131"/>
    <w:rsid w:val="001E34CE"/>
    <w:rsid w:val="001F011C"/>
    <w:rsid w:val="001F0151"/>
    <w:rsid w:val="001F2B8A"/>
    <w:rsid w:val="001F4D7E"/>
    <w:rsid w:val="001F6975"/>
    <w:rsid w:val="001F7767"/>
    <w:rsid w:val="002033DE"/>
    <w:rsid w:val="0021415B"/>
    <w:rsid w:val="00221BAD"/>
    <w:rsid w:val="00230164"/>
    <w:rsid w:val="00230495"/>
    <w:rsid w:val="00236ED2"/>
    <w:rsid w:val="00253060"/>
    <w:rsid w:val="00253601"/>
    <w:rsid w:val="0025411F"/>
    <w:rsid w:val="00276D5C"/>
    <w:rsid w:val="002B52FD"/>
    <w:rsid w:val="002B674D"/>
    <w:rsid w:val="002B7E41"/>
    <w:rsid w:val="002D46E7"/>
    <w:rsid w:val="002D501F"/>
    <w:rsid w:val="002F1CDA"/>
    <w:rsid w:val="002F5149"/>
    <w:rsid w:val="002F6609"/>
    <w:rsid w:val="002F6BB2"/>
    <w:rsid w:val="002F7554"/>
    <w:rsid w:val="002F7B10"/>
    <w:rsid w:val="00307AC7"/>
    <w:rsid w:val="0031381E"/>
    <w:rsid w:val="00317A87"/>
    <w:rsid w:val="0032591F"/>
    <w:rsid w:val="00327619"/>
    <w:rsid w:val="003514D7"/>
    <w:rsid w:val="0035408D"/>
    <w:rsid w:val="00362CAC"/>
    <w:rsid w:val="003659D1"/>
    <w:rsid w:val="00370117"/>
    <w:rsid w:val="0037287E"/>
    <w:rsid w:val="003748A6"/>
    <w:rsid w:val="00380315"/>
    <w:rsid w:val="0038135C"/>
    <w:rsid w:val="00386343"/>
    <w:rsid w:val="003A583D"/>
    <w:rsid w:val="003B692F"/>
    <w:rsid w:val="003B6D97"/>
    <w:rsid w:val="003C2255"/>
    <w:rsid w:val="003C3F81"/>
    <w:rsid w:val="003D500B"/>
    <w:rsid w:val="003D52D2"/>
    <w:rsid w:val="003E4570"/>
    <w:rsid w:val="003F3C73"/>
    <w:rsid w:val="003F7150"/>
    <w:rsid w:val="00400AEE"/>
    <w:rsid w:val="004025FF"/>
    <w:rsid w:val="00410C7D"/>
    <w:rsid w:val="00415A29"/>
    <w:rsid w:val="00415AAB"/>
    <w:rsid w:val="00423C67"/>
    <w:rsid w:val="00424978"/>
    <w:rsid w:val="00424B63"/>
    <w:rsid w:val="004306D8"/>
    <w:rsid w:val="004325F8"/>
    <w:rsid w:val="004354AF"/>
    <w:rsid w:val="00440301"/>
    <w:rsid w:val="00441B90"/>
    <w:rsid w:val="00444E3A"/>
    <w:rsid w:val="00446EB0"/>
    <w:rsid w:val="00450543"/>
    <w:rsid w:val="00450F11"/>
    <w:rsid w:val="00451261"/>
    <w:rsid w:val="004533B9"/>
    <w:rsid w:val="0045389D"/>
    <w:rsid w:val="00453CD3"/>
    <w:rsid w:val="0046144D"/>
    <w:rsid w:val="00463AB4"/>
    <w:rsid w:val="004756CD"/>
    <w:rsid w:val="00481099"/>
    <w:rsid w:val="0048115F"/>
    <w:rsid w:val="00483C24"/>
    <w:rsid w:val="00487082"/>
    <w:rsid w:val="0049391E"/>
    <w:rsid w:val="0049430A"/>
    <w:rsid w:val="004B0F12"/>
    <w:rsid w:val="004B6D4B"/>
    <w:rsid w:val="004C2F0E"/>
    <w:rsid w:val="004C3154"/>
    <w:rsid w:val="004C678A"/>
    <w:rsid w:val="004D1B83"/>
    <w:rsid w:val="004D3882"/>
    <w:rsid w:val="004E184E"/>
    <w:rsid w:val="004E49C5"/>
    <w:rsid w:val="004F0645"/>
    <w:rsid w:val="004F2458"/>
    <w:rsid w:val="004F25F2"/>
    <w:rsid w:val="005025FB"/>
    <w:rsid w:val="00505721"/>
    <w:rsid w:val="00506567"/>
    <w:rsid w:val="00506D54"/>
    <w:rsid w:val="00512F1A"/>
    <w:rsid w:val="0051772A"/>
    <w:rsid w:val="005361A6"/>
    <w:rsid w:val="00540E37"/>
    <w:rsid w:val="00551046"/>
    <w:rsid w:val="00554B53"/>
    <w:rsid w:val="00562511"/>
    <w:rsid w:val="00565AE0"/>
    <w:rsid w:val="00566217"/>
    <w:rsid w:val="00572AA7"/>
    <w:rsid w:val="0057454A"/>
    <w:rsid w:val="00576120"/>
    <w:rsid w:val="0058255D"/>
    <w:rsid w:val="005836A9"/>
    <w:rsid w:val="00584CA4"/>
    <w:rsid w:val="00585483"/>
    <w:rsid w:val="00593DBE"/>
    <w:rsid w:val="00595E27"/>
    <w:rsid w:val="0059669F"/>
    <w:rsid w:val="005A39EA"/>
    <w:rsid w:val="005B05CE"/>
    <w:rsid w:val="005B2859"/>
    <w:rsid w:val="005B65B7"/>
    <w:rsid w:val="005D405B"/>
    <w:rsid w:val="005D5962"/>
    <w:rsid w:val="005D7E71"/>
    <w:rsid w:val="005E0128"/>
    <w:rsid w:val="005F5203"/>
    <w:rsid w:val="005F6551"/>
    <w:rsid w:val="005F7086"/>
    <w:rsid w:val="00600AB6"/>
    <w:rsid w:val="00607A2A"/>
    <w:rsid w:val="00621FA2"/>
    <w:rsid w:val="00623BA3"/>
    <w:rsid w:val="00624C2D"/>
    <w:rsid w:val="00632371"/>
    <w:rsid w:val="00635E8B"/>
    <w:rsid w:val="006420BE"/>
    <w:rsid w:val="00672B24"/>
    <w:rsid w:val="00695ABB"/>
    <w:rsid w:val="006972A6"/>
    <w:rsid w:val="006A19DB"/>
    <w:rsid w:val="006A2351"/>
    <w:rsid w:val="006A2EC0"/>
    <w:rsid w:val="006B4558"/>
    <w:rsid w:val="006C6093"/>
    <w:rsid w:val="006C7618"/>
    <w:rsid w:val="006D20CE"/>
    <w:rsid w:val="00702729"/>
    <w:rsid w:val="007036DE"/>
    <w:rsid w:val="0072121D"/>
    <w:rsid w:val="007413E8"/>
    <w:rsid w:val="00742E4F"/>
    <w:rsid w:val="00773F64"/>
    <w:rsid w:val="0077522C"/>
    <w:rsid w:val="007960BD"/>
    <w:rsid w:val="00796336"/>
    <w:rsid w:val="007A6E59"/>
    <w:rsid w:val="007A7C00"/>
    <w:rsid w:val="007B6308"/>
    <w:rsid w:val="007C481C"/>
    <w:rsid w:val="007C7A8F"/>
    <w:rsid w:val="007D35EA"/>
    <w:rsid w:val="007E07DC"/>
    <w:rsid w:val="007E3BC6"/>
    <w:rsid w:val="007F43C8"/>
    <w:rsid w:val="007F4778"/>
    <w:rsid w:val="00815AFE"/>
    <w:rsid w:val="0082668E"/>
    <w:rsid w:val="00831CA9"/>
    <w:rsid w:val="00835116"/>
    <w:rsid w:val="00842241"/>
    <w:rsid w:val="008459AB"/>
    <w:rsid w:val="008634CD"/>
    <w:rsid w:val="0086785B"/>
    <w:rsid w:val="00880928"/>
    <w:rsid w:val="0088193E"/>
    <w:rsid w:val="00886948"/>
    <w:rsid w:val="00893934"/>
    <w:rsid w:val="00895840"/>
    <w:rsid w:val="00897D26"/>
    <w:rsid w:val="008A08CC"/>
    <w:rsid w:val="008A1394"/>
    <w:rsid w:val="008A2BEF"/>
    <w:rsid w:val="008A48A6"/>
    <w:rsid w:val="008A7B9D"/>
    <w:rsid w:val="008B278E"/>
    <w:rsid w:val="008B3278"/>
    <w:rsid w:val="008B50F7"/>
    <w:rsid w:val="008C2ABE"/>
    <w:rsid w:val="008D1EA5"/>
    <w:rsid w:val="008E3551"/>
    <w:rsid w:val="008E3E4E"/>
    <w:rsid w:val="008E4927"/>
    <w:rsid w:val="008E6D85"/>
    <w:rsid w:val="008F04A7"/>
    <w:rsid w:val="008F09D4"/>
    <w:rsid w:val="008F7F36"/>
    <w:rsid w:val="0091150F"/>
    <w:rsid w:val="00915013"/>
    <w:rsid w:val="009150ED"/>
    <w:rsid w:val="009409C9"/>
    <w:rsid w:val="00947FB3"/>
    <w:rsid w:val="00950187"/>
    <w:rsid w:val="00957FB1"/>
    <w:rsid w:val="009814E2"/>
    <w:rsid w:val="00983F71"/>
    <w:rsid w:val="0099163C"/>
    <w:rsid w:val="00991ECF"/>
    <w:rsid w:val="00994BD8"/>
    <w:rsid w:val="00995A6F"/>
    <w:rsid w:val="009A3DDC"/>
    <w:rsid w:val="009A59C3"/>
    <w:rsid w:val="009A5B94"/>
    <w:rsid w:val="009B58C2"/>
    <w:rsid w:val="009B7BC6"/>
    <w:rsid w:val="009C3009"/>
    <w:rsid w:val="009C4F8B"/>
    <w:rsid w:val="009D0A55"/>
    <w:rsid w:val="009D5F24"/>
    <w:rsid w:val="009E363F"/>
    <w:rsid w:val="009E5503"/>
    <w:rsid w:val="009E5993"/>
    <w:rsid w:val="009F1B9E"/>
    <w:rsid w:val="00A0544B"/>
    <w:rsid w:val="00A113B5"/>
    <w:rsid w:val="00A11CF0"/>
    <w:rsid w:val="00A23A65"/>
    <w:rsid w:val="00A24936"/>
    <w:rsid w:val="00A27980"/>
    <w:rsid w:val="00A351A9"/>
    <w:rsid w:val="00A52050"/>
    <w:rsid w:val="00A54190"/>
    <w:rsid w:val="00A6069A"/>
    <w:rsid w:val="00A76AD5"/>
    <w:rsid w:val="00A82D2C"/>
    <w:rsid w:val="00A83506"/>
    <w:rsid w:val="00A839D2"/>
    <w:rsid w:val="00A907CE"/>
    <w:rsid w:val="00A90C52"/>
    <w:rsid w:val="00A9173C"/>
    <w:rsid w:val="00A96C51"/>
    <w:rsid w:val="00AA2E2E"/>
    <w:rsid w:val="00AA3E70"/>
    <w:rsid w:val="00AB3894"/>
    <w:rsid w:val="00AC00D0"/>
    <w:rsid w:val="00AC3AD3"/>
    <w:rsid w:val="00AC7C67"/>
    <w:rsid w:val="00AD1931"/>
    <w:rsid w:val="00AD3C54"/>
    <w:rsid w:val="00AD769C"/>
    <w:rsid w:val="00AE1FB3"/>
    <w:rsid w:val="00AE3077"/>
    <w:rsid w:val="00AE3EE1"/>
    <w:rsid w:val="00AE5EDD"/>
    <w:rsid w:val="00AF28C5"/>
    <w:rsid w:val="00AF31B4"/>
    <w:rsid w:val="00AF5059"/>
    <w:rsid w:val="00AF6C86"/>
    <w:rsid w:val="00B007B3"/>
    <w:rsid w:val="00B01D9F"/>
    <w:rsid w:val="00B02494"/>
    <w:rsid w:val="00B02975"/>
    <w:rsid w:val="00B10364"/>
    <w:rsid w:val="00B11734"/>
    <w:rsid w:val="00B17853"/>
    <w:rsid w:val="00B20D0C"/>
    <w:rsid w:val="00B22240"/>
    <w:rsid w:val="00B32C96"/>
    <w:rsid w:val="00B50F8B"/>
    <w:rsid w:val="00B64E33"/>
    <w:rsid w:val="00B704EA"/>
    <w:rsid w:val="00B74676"/>
    <w:rsid w:val="00B760D1"/>
    <w:rsid w:val="00B810CA"/>
    <w:rsid w:val="00B85A31"/>
    <w:rsid w:val="00BA0188"/>
    <w:rsid w:val="00BA4D35"/>
    <w:rsid w:val="00BB4221"/>
    <w:rsid w:val="00BC1182"/>
    <w:rsid w:val="00BC2531"/>
    <w:rsid w:val="00BC262C"/>
    <w:rsid w:val="00BC3658"/>
    <w:rsid w:val="00BE2006"/>
    <w:rsid w:val="00BF04EB"/>
    <w:rsid w:val="00C07124"/>
    <w:rsid w:val="00C14B41"/>
    <w:rsid w:val="00C32715"/>
    <w:rsid w:val="00C40EE1"/>
    <w:rsid w:val="00C450FC"/>
    <w:rsid w:val="00C46D76"/>
    <w:rsid w:val="00C508A5"/>
    <w:rsid w:val="00C5236C"/>
    <w:rsid w:val="00C54495"/>
    <w:rsid w:val="00C629FA"/>
    <w:rsid w:val="00C671F7"/>
    <w:rsid w:val="00C72684"/>
    <w:rsid w:val="00C778DA"/>
    <w:rsid w:val="00C8235D"/>
    <w:rsid w:val="00C84B9E"/>
    <w:rsid w:val="00C867E6"/>
    <w:rsid w:val="00C86BF1"/>
    <w:rsid w:val="00C91F19"/>
    <w:rsid w:val="00CA0F94"/>
    <w:rsid w:val="00CA2081"/>
    <w:rsid w:val="00CA24E0"/>
    <w:rsid w:val="00CB1F5F"/>
    <w:rsid w:val="00CB3BA0"/>
    <w:rsid w:val="00CB50F7"/>
    <w:rsid w:val="00CB7073"/>
    <w:rsid w:val="00CD0A7F"/>
    <w:rsid w:val="00CD1F32"/>
    <w:rsid w:val="00CD3107"/>
    <w:rsid w:val="00CD5418"/>
    <w:rsid w:val="00CD6104"/>
    <w:rsid w:val="00CE66D3"/>
    <w:rsid w:val="00CE790D"/>
    <w:rsid w:val="00CF5429"/>
    <w:rsid w:val="00D00594"/>
    <w:rsid w:val="00D029AD"/>
    <w:rsid w:val="00D04ED9"/>
    <w:rsid w:val="00D078A8"/>
    <w:rsid w:val="00D13F43"/>
    <w:rsid w:val="00D14038"/>
    <w:rsid w:val="00D16BC9"/>
    <w:rsid w:val="00D20973"/>
    <w:rsid w:val="00D238F5"/>
    <w:rsid w:val="00D271CD"/>
    <w:rsid w:val="00D37823"/>
    <w:rsid w:val="00D50C29"/>
    <w:rsid w:val="00D657FE"/>
    <w:rsid w:val="00D71365"/>
    <w:rsid w:val="00D74D9B"/>
    <w:rsid w:val="00D85BAA"/>
    <w:rsid w:val="00D871AC"/>
    <w:rsid w:val="00D919AE"/>
    <w:rsid w:val="00D95304"/>
    <w:rsid w:val="00DA1884"/>
    <w:rsid w:val="00DA3030"/>
    <w:rsid w:val="00DA6478"/>
    <w:rsid w:val="00DB094E"/>
    <w:rsid w:val="00DB3186"/>
    <w:rsid w:val="00DB6AE4"/>
    <w:rsid w:val="00DB6BDF"/>
    <w:rsid w:val="00DC0239"/>
    <w:rsid w:val="00DC0E4F"/>
    <w:rsid w:val="00DC1430"/>
    <w:rsid w:val="00DC5FF4"/>
    <w:rsid w:val="00DC6EB5"/>
    <w:rsid w:val="00DD7D83"/>
    <w:rsid w:val="00DE3308"/>
    <w:rsid w:val="00DE54B3"/>
    <w:rsid w:val="00DE67C6"/>
    <w:rsid w:val="00DF15F3"/>
    <w:rsid w:val="00DF240B"/>
    <w:rsid w:val="00DF46EA"/>
    <w:rsid w:val="00E04627"/>
    <w:rsid w:val="00E059CA"/>
    <w:rsid w:val="00E155A7"/>
    <w:rsid w:val="00E23826"/>
    <w:rsid w:val="00E23C3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72BE7"/>
    <w:rsid w:val="00E74E1B"/>
    <w:rsid w:val="00E75AEE"/>
    <w:rsid w:val="00E90237"/>
    <w:rsid w:val="00E96ED6"/>
    <w:rsid w:val="00EA0C1C"/>
    <w:rsid w:val="00EA1A81"/>
    <w:rsid w:val="00EA52FB"/>
    <w:rsid w:val="00EA6AF8"/>
    <w:rsid w:val="00EB1E3A"/>
    <w:rsid w:val="00EC05DE"/>
    <w:rsid w:val="00ED66D8"/>
    <w:rsid w:val="00EE2CDD"/>
    <w:rsid w:val="00EE7D39"/>
    <w:rsid w:val="00EF25AA"/>
    <w:rsid w:val="00EF4717"/>
    <w:rsid w:val="00F00AEC"/>
    <w:rsid w:val="00F136E9"/>
    <w:rsid w:val="00F1410A"/>
    <w:rsid w:val="00F15708"/>
    <w:rsid w:val="00F166C1"/>
    <w:rsid w:val="00F16924"/>
    <w:rsid w:val="00F17DF1"/>
    <w:rsid w:val="00F25C05"/>
    <w:rsid w:val="00F303DF"/>
    <w:rsid w:val="00F54E5D"/>
    <w:rsid w:val="00F5523A"/>
    <w:rsid w:val="00F60332"/>
    <w:rsid w:val="00F633DF"/>
    <w:rsid w:val="00F63EDC"/>
    <w:rsid w:val="00F751C4"/>
    <w:rsid w:val="00F770B0"/>
    <w:rsid w:val="00F776B1"/>
    <w:rsid w:val="00F82CFD"/>
    <w:rsid w:val="00F87646"/>
    <w:rsid w:val="00F91D2C"/>
    <w:rsid w:val="00F94F71"/>
    <w:rsid w:val="00F9766B"/>
    <w:rsid w:val="00FA2AE7"/>
    <w:rsid w:val="00FA3F58"/>
    <w:rsid w:val="00FB2CEF"/>
    <w:rsid w:val="00FC69E2"/>
    <w:rsid w:val="00FC6DC6"/>
    <w:rsid w:val="00FD2E00"/>
    <w:rsid w:val="00FD47F9"/>
    <w:rsid w:val="00FE1DDF"/>
    <w:rsid w:val="00FE35F8"/>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0F33F"/>
  <w15:chartTrackingRefBased/>
  <w15:docId w15:val="{D6832E66-2AF3-43B4-A1E6-F6A700BD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MY" w:eastAsia="en-MY" w:bidi="ar-SA"/>
      </w:rPr>
    </w:rPrDefault>
    <w:pPrDefault/>
  </w:docDefaults>
  <w:latentStyles w:defLockedState="0" w:defUIPriority="0" w:defSemiHidden="0" w:defUnhideWhenUsed="0" w:defQFormat="0" w:count="371">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uiPriority="13"/>
    <w:lsdException w:name="Default Paragraph Font" w:semiHidden="1"/>
    <w:lsdException w:name="Subtitle"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DBE"/>
    <w:rPr>
      <w:sz w:val="24"/>
      <w:szCs w:val="24"/>
      <w:lang w:val="en-US" w:eastAsia="en-US"/>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iPriority w:val="99"/>
    <w:unhideWhenUsed/>
    <w:pPr>
      <w:tabs>
        <w:tab w:val="center" w:pos="4513"/>
        <w:tab w:val="right" w:pos="9026"/>
      </w:tabs>
    </w:pPr>
  </w:style>
  <w:style w:type="character" w:customStyle="1" w:styleId="HeaderChar">
    <w:name w:val="Header Char"/>
    <w:aliases w:val="page-number Char"/>
    <w:link w:val="Header"/>
    <w:uiPriority w:val="99"/>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lang w:val="en-MY" w:eastAsia="en-MY"/>
    </w:rPr>
  </w:style>
  <w:style w:type="paragraph" w:customStyle="1" w:styleId="Els-table-caption">
    <w:name w:val="Els-table-caption"/>
    <w:pPr>
      <w:keepLines/>
      <w:spacing w:before="230" w:after="230" w:line="200" w:lineRule="exact"/>
    </w:pPr>
    <w:rPr>
      <w:rFonts w:eastAsia="SimSun"/>
      <w:b/>
      <w:sz w:val="16"/>
      <w:lang w:val="en-US" w:eastAsia="en-US"/>
    </w:rPr>
  </w:style>
  <w:style w:type="paragraph" w:customStyle="1" w:styleId="Els-table-text">
    <w:name w:val="Els-table-text"/>
    <w:pPr>
      <w:spacing w:after="80" w:line="200" w:lineRule="exact"/>
    </w:pPr>
    <w:rPr>
      <w:rFonts w:eastAsia="SimSun"/>
      <w:sz w:val="14"/>
      <w:lang w:val="en-US" w:eastAsia="en-US"/>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lang w:val="en-US" w:eastAsia="en-US"/>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uiPriority w:val="20"/>
    <w:qFormat/>
    <w:rsid w:val="000643A7"/>
    <w:rPr>
      <w:i/>
      <w:iCs/>
    </w:rPr>
  </w:style>
  <w:style w:type="paragraph" w:customStyle="1" w:styleId="Topic">
    <w:name w:val="Topic"/>
    <w:basedOn w:val="Normal"/>
    <w:link w:val="TopicChar"/>
    <w:qFormat/>
    <w:rsid w:val="00983F71"/>
    <w:pPr>
      <w:numPr>
        <w:numId w:val="1"/>
      </w:numPr>
      <w:tabs>
        <w:tab w:val="clear" w:pos="720"/>
        <w:tab w:val="left" w:pos="360"/>
        <w:tab w:val="left" w:pos="4203"/>
      </w:tabs>
      <w:spacing w:before="20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983F71"/>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basedOn w:val="Topic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customStyle="1"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983F71"/>
    <w:pPr>
      <w:tabs>
        <w:tab w:val="left" w:pos="4203"/>
      </w:tabs>
      <w:spacing w:before="20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983F71"/>
    <w:rPr>
      <w:rFonts w:ascii="Cambria" w:hAnsi="Cambria"/>
      <w:b/>
      <w:bCs/>
    </w:rPr>
  </w:style>
  <w:style w:type="paragraph" w:customStyle="1" w:styleId="Figure">
    <w:name w:val="Figure"/>
    <w:basedOn w:val="Normal"/>
    <w:link w:val="FigureChar"/>
    <w:qFormat/>
    <w:rsid w:val="00A0544B"/>
    <w:pPr>
      <w:tabs>
        <w:tab w:val="left" w:pos="4203"/>
      </w:tabs>
      <w:spacing w:before="80" w:after="12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950187"/>
    <w:pPr>
      <w:tabs>
        <w:tab w:val="left" w:pos="360"/>
        <w:tab w:val="left" w:pos="4203"/>
      </w:tabs>
      <w:spacing w:before="200" w:after="80"/>
      <w:ind w:left="360" w:hanging="360"/>
      <w:jc w:val="both"/>
    </w:pPr>
    <w:rPr>
      <w:rFonts w:ascii="Cambria" w:hAnsi="Cambria"/>
      <w:b/>
      <w:color w:val="2F5496"/>
    </w:rPr>
  </w:style>
  <w:style w:type="character" w:customStyle="1" w:styleId="FigureChar">
    <w:name w:val="Figure Char"/>
    <w:link w:val="Figure"/>
    <w:rsid w:val="00A0544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basedOn w:val="TopicChar"/>
    <w:link w:val="Acknowledgement"/>
    <w:rsid w:val="00950187"/>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lang w:val="en-US" w:eastAsia="en-US"/>
    </w:rPr>
  </w:style>
  <w:style w:type="character" w:customStyle="1" w:styleId="AuthorContributionChar">
    <w:name w:val="Author Contribution Char"/>
    <w:basedOn w:val="Acknowledgement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basedOn w:val="SubTopic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styleId="ListParagraph">
    <w:name w:val="List Paragraph"/>
    <w:basedOn w:val="Normal"/>
    <w:uiPriority w:val="99"/>
    <w:unhideWhenUsed/>
    <w:rsid w:val="0057454A"/>
    <w:pPr>
      <w:suppressAutoHyphens/>
      <w:spacing w:line="1" w:lineRule="atLeast"/>
      <w:ind w:leftChars="-1" w:left="720" w:hangingChars="1" w:hanging="1"/>
      <w:contextualSpacing/>
      <w:textAlignment w:val="top"/>
      <w:outlineLvl w:val="0"/>
    </w:pPr>
    <w:rPr>
      <w:rFonts w:ascii="Cambria" w:eastAsia="SimSun" w:hAnsi="Cambria"/>
      <w:position w:val="-1"/>
    </w:rPr>
  </w:style>
  <w:style w:type="paragraph" w:styleId="Revision">
    <w:name w:val="Revision"/>
    <w:hidden/>
    <w:uiPriority w:val="99"/>
    <w:unhideWhenUsed/>
    <w:rsid w:val="004E49C5"/>
    <w:rPr>
      <w:sz w:val="24"/>
      <w:szCs w:val="24"/>
      <w:lang w:val="en-US" w:eastAsia="en-US"/>
    </w:rPr>
  </w:style>
  <w:style w:type="character" w:styleId="FollowedHyperlink">
    <w:name w:val="FollowedHyperlink"/>
    <w:basedOn w:val="DefaultParagraphFont"/>
    <w:rsid w:val="006D20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8024">
      <w:bodyDiv w:val="1"/>
      <w:marLeft w:val="0"/>
      <w:marRight w:val="0"/>
      <w:marTop w:val="0"/>
      <w:marBottom w:val="0"/>
      <w:divBdr>
        <w:top w:val="none" w:sz="0" w:space="0" w:color="auto"/>
        <w:left w:val="none" w:sz="0" w:space="0" w:color="auto"/>
        <w:bottom w:val="none" w:sz="0" w:space="0" w:color="auto"/>
        <w:right w:val="none" w:sz="0" w:space="0" w:color="auto"/>
      </w:divBdr>
      <w:divsChild>
        <w:div w:id="911623520">
          <w:marLeft w:val="0"/>
          <w:marRight w:val="0"/>
          <w:marTop w:val="0"/>
          <w:marBottom w:val="0"/>
          <w:divBdr>
            <w:top w:val="none" w:sz="0" w:space="0" w:color="auto"/>
            <w:left w:val="none" w:sz="0" w:space="0" w:color="auto"/>
            <w:bottom w:val="none" w:sz="0" w:space="0" w:color="auto"/>
            <w:right w:val="none" w:sz="0" w:space="0" w:color="auto"/>
          </w:divBdr>
          <w:divsChild>
            <w:div w:id="590091644">
              <w:marLeft w:val="0"/>
              <w:marRight w:val="0"/>
              <w:marTop w:val="0"/>
              <w:marBottom w:val="0"/>
              <w:divBdr>
                <w:top w:val="none" w:sz="0" w:space="0" w:color="auto"/>
                <w:left w:val="none" w:sz="0" w:space="0" w:color="auto"/>
                <w:bottom w:val="none" w:sz="0" w:space="0" w:color="auto"/>
                <w:right w:val="none" w:sz="0" w:space="0" w:color="auto"/>
              </w:divBdr>
              <w:divsChild>
                <w:div w:id="23092675">
                  <w:marLeft w:val="0"/>
                  <w:marRight w:val="0"/>
                  <w:marTop w:val="0"/>
                  <w:marBottom w:val="0"/>
                  <w:divBdr>
                    <w:top w:val="none" w:sz="0" w:space="0" w:color="auto"/>
                    <w:left w:val="none" w:sz="0" w:space="0" w:color="auto"/>
                    <w:bottom w:val="none" w:sz="0" w:space="0" w:color="auto"/>
                    <w:right w:val="none" w:sz="0" w:space="0" w:color="auto"/>
                  </w:divBdr>
                  <w:divsChild>
                    <w:div w:id="5321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3314">
      <w:bodyDiv w:val="1"/>
      <w:marLeft w:val="0"/>
      <w:marRight w:val="0"/>
      <w:marTop w:val="0"/>
      <w:marBottom w:val="0"/>
      <w:divBdr>
        <w:top w:val="none" w:sz="0" w:space="0" w:color="auto"/>
        <w:left w:val="none" w:sz="0" w:space="0" w:color="auto"/>
        <w:bottom w:val="none" w:sz="0" w:space="0" w:color="auto"/>
        <w:right w:val="none" w:sz="0" w:space="0" w:color="auto"/>
      </w:divBdr>
      <w:divsChild>
        <w:div w:id="301469647">
          <w:marLeft w:val="0"/>
          <w:marRight w:val="0"/>
          <w:marTop w:val="0"/>
          <w:marBottom w:val="0"/>
          <w:divBdr>
            <w:top w:val="none" w:sz="0" w:space="0" w:color="auto"/>
            <w:left w:val="none" w:sz="0" w:space="0" w:color="auto"/>
            <w:bottom w:val="none" w:sz="0" w:space="0" w:color="auto"/>
            <w:right w:val="none" w:sz="0" w:space="0" w:color="auto"/>
          </w:divBdr>
          <w:divsChild>
            <w:div w:id="500198768">
              <w:marLeft w:val="0"/>
              <w:marRight w:val="0"/>
              <w:marTop w:val="0"/>
              <w:marBottom w:val="0"/>
              <w:divBdr>
                <w:top w:val="none" w:sz="0" w:space="0" w:color="auto"/>
                <w:left w:val="none" w:sz="0" w:space="0" w:color="auto"/>
                <w:bottom w:val="none" w:sz="0" w:space="0" w:color="auto"/>
                <w:right w:val="none" w:sz="0" w:space="0" w:color="auto"/>
              </w:divBdr>
              <w:divsChild>
                <w:div w:id="1747452712">
                  <w:marLeft w:val="0"/>
                  <w:marRight w:val="0"/>
                  <w:marTop w:val="0"/>
                  <w:marBottom w:val="0"/>
                  <w:divBdr>
                    <w:top w:val="none" w:sz="0" w:space="0" w:color="auto"/>
                    <w:left w:val="none" w:sz="0" w:space="0" w:color="auto"/>
                    <w:bottom w:val="none" w:sz="0" w:space="0" w:color="auto"/>
                    <w:right w:val="none" w:sz="0" w:space="0" w:color="auto"/>
                  </w:divBdr>
                  <w:divsChild>
                    <w:div w:id="9257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9597">
      <w:bodyDiv w:val="1"/>
      <w:marLeft w:val="0"/>
      <w:marRight w:val="0"/>
      <w:marTop w:val="0"/>
      <w:marBottom w:val="0"/>
      <w:divBdr>
        <w:top w:val="none" w:sz="0" w:space="0" w:color="auto"/>
        <w:left w:val="none" w:sz="0" w:space="0" w:color="auto"/>
        <w:bottom w:val="none" w:sz="0" w:space="0" w:color="auto"/>
        <w:right w:val="none" w:sz="0" w:space="0" w:color="auto"/>
      </w:divBdr>
    </w:div>
    <w:div w:id="220405820">
      <w:bodyDiv w:val="1"/>
      <w:marLeft w:val="0"/>
      <w:marRight w:val="0"/>
      <w:marTop w:val="0"/>
      <w:marBottom w:val="0"/>
      <w:divBdr>
        <w:top w:val="none" w:sz="0" w:space="0" w:color="auto"/>
        <w:left w:val="none" w:sz="0" w:space="0" w:color="auto"/>
        <w:bottom w:val="none" w:sz="0" w:space="0" w:color="auto"/>
        <w:right w:val="none" w:sz="0" w:space="0" w:color="auto"/>
      </w:divBdr>
      <w:divsChild>
        <w:div w:id="1909221637">
          <w:marLeft w:val="0"/>
          <w:marRight w:val="0"/>
          <w:marTop w:val="0"/>
          <w:marBottom w:val="0"/>
          <w:divBdr>
            <w:top w:val="none" w:sz="0" w:space="0" w:color="auto"/>
            <w:left w:val="none" w:sz="0" w:space="0" w:color="auto"/>
            <w:bottom w:val="none" w:sz="0" w:space="0" w:color="auto"/>
            <w:right w:val="none" w:sz="0" w:space="0" w:color="auto"/>
          </w:divBdr>
          <w:divsChild>
            <w:div w:id="503591479">
              <w:marLeft w:val="0"/>
              <w:marRight w:val="0"/>
              <w:marTop w:val="0"/>
              <w:marBottom w:val="0"/>
              <w:divBdr>
                <w:top w:val="none" w:sz="0" w:space="0" w:color="auto"/>
                <w:left w:val="none" w:sz="0" w:space="0" w:color="auto"/>
                <w:bottom w:val="none" w:sz="0" w:space="0" w:color="auto"/>
                <w:right w:val="none" w:sz="0" w:space="0" w:color="auto"/>
              </w:divBdr>
              <w:divsChild>
                <w:div w:id="1841385251">
                  <w:marLeft w:val="0"/>
                  <w:marRight w:val="0"/>
                  <w:marTop w:val="0"/>
                  <w:marBottom w:val="0"/>
                  <w:divBdr>
                    <w:top w:val="none" w:sz="0" w:space="0" w:color="auto"/>
                    <w:left w:val="none" w:sz="0" w:space="0" w:color="auto"/>
                    <w:bottom w:val="none" w:sz="0" w:space="0" w:color="auto"/>
                    <w:right w:val="none" w:sz="0" w:space="0" w:color="auto"/>
                  </w:divBdr>
                  <w:divsChild>
                    <w:div w:id="102709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20599">
      <w:bodyDiv w:val="1"/>
      <w:marLeft w:val="0"/>
      <w:marRight w:val="0"/>
      <w:marTop w:val="0"/>
      <w:marBottom w:val="0"/>
      <w:divBdr>
        <w:top w:val="none" w:sz="0" w:space="0" w:color="auto"/>
        <w:left w:val="none" w:sz="0" w:space="0" w:color="auto"/>
        <w:bottom w:val="none" w:sz="0" w:space="0" w:color="auto"/>
        <w:right w:val="none" w:sz="0" w:space="0" w:color="auto"/>
      </w:divBdr>
      <w:divsChild>
        <w:div w:id="1624916944">
          <w:marLeft w:val="0"/>
          <w:marRight w:val="0"/>
          <w:marTop w:val="0"/>
          <w:marBottom w:val="0"/>
          <w:divBdr>
            <w:top w:val="none" w:sz="0" w:space="0" w:color="auto"/>
            <w:left w:val="none" w:sz="0" w:space="0" w:color="auto"/>
            <w:bottom w:val="none" w:sz="0" w:space="0" w:color="auto"/>
            <w:right w:val="none" w:sz="0" w:space="0" w:color="auto"/>
          </w:divBdr>
          <w:divsChild>
            <w:div w:id="2001540160">
              <w:marLeft w:val="0"/>
              <w:marRight w:val="0"/>
              <w:marTop w:val="0"/>
              <w:marBottom w:val="0"/>
              <w:divBdr>
                <w:top w:val="none" w:sz="0" w:space="0" w:color="auto"/>
                <w:left w:val="none" w:sz="0" w:space="0" w:color="auto"/>
                <w:bottom w:val="none" w:sz="0" w:space="0" w:color="auto"/>
                <w:right w:val="none" w:sz="0" w:space="0" w:color="auto"/>
              </w:divBdr>
              <w:divsChild>
                <w:div w:id="1263608153">
                  <w:marLeft w:val="0"/>
                  <w:marRight w:val="0"/>
                  <w:marTop w:val="0"/>
                  <w:marBottom w:val="0"/>
                  <w:divBdr>
                    <w:top w:val="none" w:sz="0" w:space="0" w:color="auto"/>
                    <w:left w:val="none" w:sz="0" w:space="0" w:color="auto"/>
                    <w:bottom w:val="none" w:sz="0" w:space="0" w:color="auto"/>
                    <w:right w:val="none" w:sz="0" w:space="0" w:color="auto"/>
                  </w:divBdr>
                  <w:divsChild>
                    <w:div w:id="20915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1684">
      <w:bodyDiv w:val="1"/>
      <w:marLeft w:val="0"/>
      <w:marRight w:val="0"/>
      <w:marTop w:val="0"/>
      <w:marBottom w:val="0"/>
      <w:divBdr>
        <w:top w:val="none" w:sz="0" w:space="0" w:color="auto"/>
        <w:left w:val="none" w:sz="0" w:space="0" w:color="auto"/>
        <w:bottom w:val="none" w:sz="0" w:space="0" w:color="auto"/>
        <w:right w:val="none" w:sz="0" w:space="0" w:color="auto"/>
      </w:divBdr>
    </w:div>
    <w:div w:id="556167164">
      <w:bodyDiv w:val="1"/>
      <w:marLeft w:val="0"/>
      <w:marRight w:val="0"/>
      <w:marTop w:val="0"/>
      <w:marBottom w:val="0"/>
      <w:divBdr>
        <w:top w:val="none" w:sz="0" w:space="0" w:color="auto"/>
        <w:left w:val="none" w:sz="0" w:space="0" w:color="auto"/>
        <w:bottom w:val="none" w:sz="0" w:space="0" w:color="auto"/>
        <w:right w:val="none" w:sz="0" w:space="0" w:color="auto"/>
      </w:divBdr>
      <w:divsChild>
        <w:div w:id="309094865">
          <w:marLeft w:val="0"/>
          <w:marRight w:val="0"/>
          <w:marTop w:val="0"/>
          <w:marBottom w:val="0"/>
          <w:divBdr>
            <w:top w:val="none" w:sz="0" w:space="0" w:color="auto"/>
            <w:left w:val="none" w:sz="0" w:space="0" w:color="auto"/>
            <w:bottom w:val="none" w:sz="0" w:space="0" w:color="auto"/>
            <w:right w:val="none" w:sz="0" w:space="0" w:color="auto"/>
          </w:divBdr>
          <w:divsChild>
            <w:div w:id="1084912775">
              <w:marLeft w:val="0"/>
              <w:marRight w:val="0"/>
              <w:marTop w:val="0"/>
              <w:marBottom w:val="0"/>
              <w:divBdr>
                <w:top w:val="none" w:sz="0" w:space="0" w:color="auto"/>
                <w:left w:val="none" w:sz="0" w:space="0" w:color="auto"/>
                <w:bottom w:val="none" w:sz="0" w:space="0" w:color="auto"/>
                <w:right w:val="none" w:sz="0" w:space="0" w:color="auto"/>
              </w:divBdr>
              <w:divsChild>
                <w:div w:id="1376084220">
                  <w:marLeft w:val="0"/>
                  <w:marRight w:val="0"/>
                  <w:marTop w:val="0"/>
                  <w:marBottom w:val="0"/>
                  <w:divBdr>
                    <w:top w:val="none" w:sz="0" w:space="0" w:color="auto"/>
                    <w:left w:val="none" w:sz="0" w:space="0" w:color="auto"/>
                    <w:bottom w:val="none" w:sz="0" w:space="0" w:color="auto"/>
                    <w:right w:val="none" w:sz="0" w:space="0" w:color="auto"/>
                  </w:divBdr>
                  <w:divsChild>
                    <w:div w:id="20018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952841">
      <w:bodyDiv w:val="1"/>
      <w:marLeft w:val="0"/>
      <w:marRight w:val="0"/>
      <w:marTop w:val="0"/>
      <w:marBottom w:val="0"/>
      <w:divBdr>
        <w:top w:val="none" w:sz="0" w:space="0" w:color="auto"/>
        <w:left w:val="none" w:sz="0" w:space="0" w:color="auto"/>
        <w:bottom w:val="none" w:sz="0" w:space="0" w:color="auto"/>
        <w:right w:val="none" w:sz="0" w:space="0" w:color="auto"/>
      </w:divBdr>
    </w:div>
    <w:div w:id="699670350">
      <w:bodyDiv w:val="1"/>
      <w:marLeft w:val="0"/>
      <w:marRight w:val="0"/>
      <w:marTop w:val="0"/>
      <w:marBottom w:val="0"/>
      <w:divBdr>
        <w:top w:val="none" w:sz="0" w:space="0" w:color="auto"/>
        <w:left w:val="none" w:sz="0" w:space="0" w:color="auto"/>
        <w:bottom w:val="none" w:sz="0" w:space="0" w:color="auto"/>
        <w:right w:val="none" w:sz="0" w:space="0" w:color="auto"/>
      </w:divBdr>
    </w:div>
    <w:div w:id="824781184">
      <w:bodyDiv w:val="1"/>
      <w:marLeft w:val="0"/>
      <w:marRight w:val="0"/>
      <w:marTop w:val="0"/>
      <w:marBottom w:val="0"/>
      <w:divBdr>
        <w:top w:val="none" w:sz="0" w:space="0" w:color="auto"/>
        <w:left w:val="none" w:sz="0" w:space="0" w:color="auto"/>
        <w:bottom w:val="none" w:sz="0" w:space="0" w:color="auto"/>
        <w:right w:val="none" w:sz="0" w:space="0" w:color="auto"/>
      </w:divBdr>
    </w:div>
    <w:div w:id="841819122">
      <w:bodyDiv w:val="1"/>
      <w:marLeft w:val="0"/>
      <w:marRight w:val="0"/>
      <w:marTop w:val="0"/>
      <w:marBottom w:val="0"/>
      <w:divBdr>
        <w:top w:val="none" w:sz="0" w:space="0" w:color="auto"/>
        <w:left w:val="none" w:sz="0" w:space="0" w:color="auto"/>
        <w:bottom w:val="none" w:sz="0" w:space="0" w:color="auto"/>
        <w:right w:val="none" w:sz="0" w:space="0" w:color="auto"/>
      </w:divBdr>
      <w:divsChild>
        <w:div w:id="489638411">
          <w:marLeft w:val="0"/>
          <w:marRight w:val="0"/>
          <w:marTop w:val="0"/>
          <w:marBottom w:val="0"/>
          <w:divBdr>
            <w:top w:val="none" w:sz="0" w:space="0" w:color="auto"/>
            <w:left w:val="none" w:sz="0" w:space="0" w:color="auto"/>
            <w:bottom w:val="none" w:sz="0" w:space="0" w:color="auto"/>
            <w:right w:val="none" w:sz="0" w:space="0" w:color="auto"/>
          </w:divBdr>
          <w:divsChild>
            <w:div w:id="837038761">
              <w:marLeft w:val="0"/>
              <w:marRight w:val="0"/>
              <w:marTop w:val="0"/>
              <w:marBottom w:val="0"/>
              <w:divBdr>
                <w:top w:val="none" w:sz="0" w:space="0" w:color="auto"/>
                <w:left w:val="none" w:sz="0" w:space="0" w:color="auto"/>
                <w:bottom w:val="none" w:sz="0" w:space="0" w:color="auto"/>
                <w:right w:val="none" w:sz="0" w:space="0" w:color="auto"/>
              </w:divBdr>
              <w:divsChild>
                <w:div w:id="171341997">
                  <w:marLeft w:val="0"/>
                  <w:marRight w:val="0"/>
                  <w:marTop w:val="0"/>
                  <w:marBottom w:val="0"/>
                  <w:divBdr>
                    <w:top w:val="none" w:sz="0" w:space="0" w:color="auto"/>
                    <w:left w:val="none" w:sz="0" w:space="0" w:color="auto"/>
                    <w:bottom w:val="none" w:sz="0" w:space="0" w:color="auto"/>
                    <w:right w:val="none" w:sz="0" w:space="0" w:color="auto"/>
                  </w:divBdr>
                  <w:divsChild>
                    <w:div w:id="13190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661560">
      <w:bodyDiv w:val="1"/>
      <w:marLeft w:val="0"/>
      <w:marRight w:val="0"/>
      <w:marTop w:val="0"/>
      <w:marBottom w:val="0"/>
      <w:divBdr>
        <w:top w:val="none" w:sz="0" w:space="0" w:color="auto"/>
        <w:left w:val="none" w:sz="0" w:space="0" w:color="auto"/>
        <w:bottom w:val="none" w:sz="0" w:space="0" w:color="auto"/>
        <w:right w:val="none" w:sz="0" w:space="0" w:color="auto"/>
      </w:divBdr>
      <w:divsChild>
        <w:div w:id="1013646084">
          <w:marLeft w:val="0"/>
          <w:marRight w:val="0"/>
          <w:marTop w:val="0"/>
          <w:marBottom w:val="0"/>
          <w:divBdr>
            <w:top w:val="none" w:sz="0" w:space="0" w:color="auto"/>
            <w:left w:val="none" w:sz="0" w:space="0" w:color="auto"/>
            <w:bottom w:val="none" w:sz="0" w:space="0" w:color="auto"/>
            <w:right w:val="none" w:sz="0" w:space="0" w:color="auto"/>
          </w:divBdr>
          <w:divsChild>
            <w:div w:id="1347057217">
              <w:marLeft w:val="0"/>
              <w:marRight w:val="0"/>
              <w:marTop w:val="0"/>
              <w:marBottom w:val="0"/>
              <w:divBdr>
                <w:top w:val="none" w:sz="0" w:space="0" w:color="auto"/>
                <w:left w:val="none" w:sz="0" w:space="0" w:color="auto"/>
                <w:bottom w:val="none" w:sz="0" w:space="0" w:color="auto"/>
                <w:right w:val="none" w:sz="0" w:space="0" w:color="auto"/>
              </w:divBdr>
              <w:divsChild>
                <w:div w:id="2006592100">
                  <w:marLeft w:val="0"/>
                  <w:marRight w:val="0"/>
                  <w:marTop w:val="0"/>
                  <w:marBottom w:val="0"/>
                  <w:divBdr>
                    <w:top w:val="none" w:sz="0" w:space="0" w:color="auto"/>
                    <w:left w:val="none" w:sz="0" w:space="0" w:color="auto"/>
                    <w:bottom w:val="none" w:sz="0" w:space="0" w:color="auto"/>
                    <w:right w:val="none" w:sz="0" w:space="0" w:color="auto"/>
                  </w:divBdr>
                  <w:divsChild>
                    <w:div w:id="15996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840935">
      <w:bodyDiv w:val="1"/>
      <w:marLeft w:val="0"/>
      <w:marRight w:val="0"/>
      <w:marTop w:val="0"/>
      <w:marBottom w:val="0"/>
      <w:divBdr>
        <w:top w:val="none" w:sz="0" w:space="0" w:color="auto"/>
        <w:left w:val="none" w:sz="0" w:space="0" w:color="auto"/>
        <w:bottom w:val="none" w:sz="0" w:space="0" w:color="auto"/>
        <w:right w:val="none" w:sz="0" w:space="0" w:color="auto"/>
      </w:divBdr>
      <w:divsChild>
        <w:div w:id="451440980">
          <w:marLeft w:val="0"/>
          <w:marRight w:val="0"/>
          <w:marTop w:val="0"/>
          <w:marBottom w:val="0"/>
          <w:divBdr>
            <w:top w:val="none" w:sz="0" w:space="0" w:color="auto"/>
            <w:left w:val="none" w:sz="0" w:space="0" w:color="auto"/>
            <w:bottom w:val="none" w:sz="0" w:space="0" w:color="auto"/>
            <w:right w:val="none" w:sz="0" w:space="0" w:color="auto"/>
          </w:divBdr>
          <w:divsChild>
            <w:div w:id="1425766025">
              <w:marLeft w:val="0"/>
              <w:marRight w:val="0"/>
              <w:marTop w:val="0"/>
              <w:marBottom w:val="0"/>
              <w:divBdr>
                <w:top w:val="none" w:sz="0" w:space="0" w:color="auto"/>
                <w:left w:val="none" w:sz="0" w:space="0" w:color="auto"/>
                <w:bottom w:val="none" w:sz="0" w:space="0" w:color="auto"/>
                <w:right w:val="none" w:sz="0" w:space="0" w:color="auto"/>
              </w:divBdr>
              <w:divsChild>
                <w:div w:id="749421958">
                  <w:marLeft w:val="0"/>
                  <w:marRight w:val="0"/>
                  <w:marTop w:val="0"/>
                  <w:marBottom w:val="0"/>
                  <w:divBdr>
                    <w:top w:val="none" w:sz="0" w:space="0" w:color="auto"/>
                    <w:left w:val="none" w:sz="0" w:space="0" w:color="auto"/>
                    <w:bottom w:val="none" w:sz="0" w:space="0" w:color="auto"/>
                    <w:right w:val="none" w:sz="0" w:space="0" w:color="auto"/>
                  </w:divBdr>
                  <w:divsChild>
                    <w:div w:id="12017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4173">
      <w:bodyDiv w:val="1"/>
      <w:marLeft w:val="0"/>
      <w:marRight w:val="0"/>
      <w:marTop w:val="0"/>
      <w:marBottom w:val="0"/>
      <w:divBdr>
        <w:top w:val="none" w:sz="0" w:space="0" w:color="auto"/>
        <w:left w:val="none" w:sz="0" w:space="0" w:color="auto"/>
        <w:bottom w:val="none" w:sz="0" w:space="0" w:color="auto"/>
        <w:right w:val="none" w:sz="0" w:space="0" w:color="auto"/>
      </w:divBdr>
      <w:divsChild>
        <w:div w:id="28846311">
          <w:marLeft w:val="0"/>
          <w:marRight w:val="0"/>
          <w:marTop w:val="0"/>
          <w:marBottom w:val="0"/>
          <w:divBdr>
            <w:top w:val="none" w:sz="0" w:space="0" w:color="auto"/>
            <w:left w:val="none" w:sz="0" w:space="0" w:color="auto"/>
            <w:bottom w:val="none" w:sz="0" w:space="0" w:color="auto"/>
            <w:right w:val="none" w:sz="0" w:space="0" w:color="auto"/>
          </w:divBdr>
          <w:divsChild>
            <w:div w:id="1566335980">
              <w:marLeft w:val="0"/>
              <w:marRight w:val="0"/>
              <w:marTop w:val="0"/>
              <w:marBottom w:val="0"/>
              <w:divBdr>
                <w:top w:val="none" w:sz="0" w:space="0" w:color="auto"/>
                <w:left w:val="none" w:sz="0" w:space="0" w:color="auto"/>
                <w:bottom w:val="none" w:sz="0" w:space="0" w:color="auto"/>
                <w:right w:val="none" w:sz="0" w:space="0" w:color="auto"/>
              </w:divBdr>
              <w:divsChild>
                <w:div w:id="1806312546">
                  <w:marLeft w:val="0"/>
                  <w:marRight w:val="0"/>
                  <w:marTop w:val="0"/>
                  <w:marBottom w:val="0"/>
                  <w:divBdr>
                    <w:top w:val="none" w:sz="0" w:space="0" w:color="auto"/>
                    <w:left w:val="none" w:sz="0" w:space="0" w:color="auto"/>
                    <w:bottom w:val="none" w:sz="0" w:space="0" w:color="auto"/>
                    <w:right w:val="none" w:sz="0" w:space="0" w:color="auto"/>
                  </w:divBdr>
                  <w:divsChild>
                    <w:div w:id="9386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67467">
      <w:bodyDiv w:val="1"/>
      <w:marLeft w:val="0"/>
      <w:marRight w:val="0"/>
      <w:marTop w:val="0"/>
      <w:marBottom w:val="0"/>
      <w:divBdr>
        <w:top w:val="none" w:sz="0" w:space="0" w:color="auto"/>
        <w:left w:val="none" w:sz="0" w:space="0" w:color="auto"/>
        <w:bottom w:val="none" w:sz="0" w:space="0" w:color="auto"/>
        <w:right w:val="none" w:sz="0" w:space="0" w:color="auto"/>
      </w:divBdr>
      <w:divsChild>
        <w:div w:id="1015500270">
          <w:marLeft w:val="0"/>
          <w:marRight w:val="0"/>
          <w:marTop w:val="0"/>
          <w:marBottom w:val="0"/>
          <w:divBdr>
            <w:top w:val="none" w:sz="0" w:space="0" w:color="auto"/>
            <w:left w:val="none" w:sz="0" w:space="0" w:color="auto"/>
            <w:bottom w:val="none" w:sz="0" w:space="0" w:color="auto"/>
            <w:right w:val="none" w:sz="0" w:space="0" w:color="auto"/>
          </w:divBdr>
          <w:divsChild>
            <w:div w:id="1290621522">
              <w:marLeft w:val="0"/>
              <w:marRight w:val="0"/>
              <w:marTop w:val="0"/>
              <w:marBottom w:val="0"/>
              <w:divBdr>
                <w:top w:val="none" w:sz="0" w:space="0" w:color="auto"/>
                <w:left w:val="none" w:sz="0" w:space="0" w:color="auto"/>
                <w:bottom w:val="none" w:sz="0" w:space="0" w:color="auto"/>
                <w:right w:val="none" w:sz="0" w:space="0" w:color="auto"/>
              </w:divBdr>
              <w:divsChild>
                <w:div w:id="1152793529">
                  <w:marLeft w:val="0"/>
                  <w:marRight w:val="0"/>
                  <w:marTop w:val="0"/>
                  <w:marBottom w:val="0"/>
                  <w:divBdr>
                    <w:top w:val="none" w:sz="0" w:space="0" w:color="auto"/>
                    <w:left w:val="none" w:sz="0" w:space="0" w:color="auto"/>
                    <w:bottom w:val="none" w:sz="0" w:space="0" w:color="auto"/>
                    <w:right w:val="none" w:sz="0" w:space="0" w:color="auto"/>
                  </w:divBdr>
                  <w:divsChild>
                    <w:div w:id="16936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701895">
      <w:bodyDiv w:val="1"/>
      <w:marLeft w:val="0"/>
      <w:marRight w:val="0"/>
      <w:marTop w:val="0"/>
      <w:marBottom w:val="0"/>
      <w:divBdr>
        <w:top w:val="none" w:sz="0" w:space="0" w:color="auto"/>
        <w:left w:val="none" w:sz="0" w:space="0" w:color="auto"/>
        <w:bottom w:val="none" w:sz="0" w:space="0" w:color="auto"/>
        <w:right w:val="none" w:sz="0" w:space="0" w:color="auto"/>
      </w:divBdr>
      <w:divsChild>
        <w:div w:id="177429949">
          <w:marLeft w:val="0"/>
          <w:marRight w:val="0"/>
          <w:marTop w:val="0"/>
          <w:marBottom w:val="0"/>
          <w:divBdr>
            <w:top w:val="none" w:sz="0" w:space="0" w:color="auto"/>
            <w:left w:val="none" w:sz="0" w:space="0" w:color="auto"/>
            <w:bottom w:val="none" w:sz="0" w:space="0" w:color="auto"/>
            <w:right w:val="none" w:sz="0" w:space="0" w:color="auto"/>
          </w:divBdr>
          <w:divsChild>
            <w:div w:id="381294324">
              <w:marLeft w:val="0"/>
              <w:marRight w:val="0"/>
              <w:marTop w:val="0"/>
              <w:marBottom w:val="0"/>
              <w:divBdr>
                <w:top w:val="none" w:sz="0" w:space="0" w:color="auto"/>
                <w:left w:val="none" w:sz="0" w:space="0" w:color="auto"/>
                <w:bottom w:val="none" w:sz="0" w:space="0" w:color="auto"/>
                <w:right w:val="none" w:sz="0" w:space="0" w:color="auto"/>
              </w:divBdr>
              <w:divsChild>
                <w:div w:id="616913119">
                  <w:marLeft w:val="0"/>
                  <w:marRight w:val="0"/>
                  <w:marTop w:val="0"/>
                  <w:marBottom w:val="0"/>
                  <w:divBdr>
                    <w:top w:val="none" w:sz="0" w:space="0" w:color="auto"/>
                    <w:left w:val="none" w:sz="0" w:space="0" w:color="auto"/>
                    <w:bottom w:val="none" w:sz="0" w:space="0" w:color="auto"/>
                    <w:right w:val="none" w:sz="0" w:space="0" w:color="auto"/>
                  </w:divBdr>
                  <w:divsChild>
                    <w:div w:id="2598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81654">
      <w:bodyDiv w:val="1"/>
      <w:marLeft w:val="0"/>
      <w:marRight w:val="0"/>
      <w:marTop w:val="0"/>
      <w:marBottom w:val="0"/>
      <w:divBdr>
        <w:top w:val="none" w:sz="0" w:space="0" w:color="auto"/>
        <w:left w:val="none" w:sz="0" w:space="0" w:color="auto"/>
        <w:bottom w:val="none" w:sz="0" w:space="0" w:color="auto"/>
        <w:right w:val="none" w:sz="0" w:space="0" w:color="auto"/>
      </w:divBdr>
      <w:divsChild>
        <w:div w:id="911043270">
          <w:marLeft w:val="0"/>
          <w:marRight w:val="0"/>
          <w:marTop w:val="0"/>
          <w:marBottom w:val="0"/>
          <w:divBdr>
            <w:top w:val="none" w:sz="0" w:space="0" w:color="auto"/>
            <w:left w:val="none" w:sz="0" w:space="0" w:color="auto"/>
            <w:bottom w:val="none" w:sz="0" w:space="0" w:color="auto"/>
            <w:right w:val="none" w:sz="0" w:space="0" w:color="auto"/>
          </w:divBdr>
          <w:divsChild>
            <w:div w:id="122701663">
              <w:marLeft w:val="0"/>
              <w:marRight w:val="0"/>
              <w:marTop w:val="0"/>
              <w:marBottom w:val="0"/>
              <w:divBdr>
                <w:top w:val="none" w:sz="0" w:space="0" w:color="auto"/>
                <w:left w:val="none" w:sz="0" w:space="0" w:color="auto"/>
                <w:bottom w:val="none" w:sz="0" w:space="0" w:color="auto"/>
                <w:right w:val="none" w:sz="0" w:space="0" w:color="auto"/>
              </w:divBdr>
              <w:divsChild>
                <w:div w:id="997684956">
                  <w:marLeft w:val="0"/>
                  <w:marRight w:val="0"/>
                  <w:marTop w:val="0"/>
                  <w:marBottom w:val="0"/>
                  <w:divBdr>
                    <w:top w:val="none" w:sz="0" w:space="0" w:color="auto"/>
                    <w:left w:val="none" w:sz="0" w:space="0" w:color="auto"/>
                    <w:bottom w:val="none" w:sz="0" w:space="0" w:color="auto"/>
                    <w:right w:val="none" w:sz="0" w:space="0" w:color="auto"/>
                  </w:divBdr>
                  <w:divsChild>
                    <w:div w:id="434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75427">
      <w:bodyDiv w:val="1"/>
      <w:marLeft w:val="0"/>
      <w:marRight w:val="0"/>
      <w:marTop w:val="0"/>
      <w:marBottom w:val="0"/>
      <w:divBdr>
        <w:top w:val="none" w:sz="0" w:space="0" w:color="auto"/>
        <w:left w:val="none" w:sz="0" w:space="0" w:color="auto"/>
        <w:bottom w:val="none" w:sz="0" w:space="0" w:color="auto"/>
        <w:right w:val="none" w:sz="0" w:space="0" w:color="auto"/>
      </w:divBdr>
      <w:divsChild>
        <w:div w:id="1925261583">
          <w:marLeft w:val="0"/>
          <w:marRight w:val="0"/>
          <w:marTop w:val="0"/>
          <w:marBottom w:val="0"/>
          <w:divBdr>
            <w:top w:val="none" w:sz="0" w:space="0" w:color="auto"/>
            <w:left w:val="none" w:sz="0" w:space="0" w:color="auto"/>
            <w:bottom w:val="none" w:sz="0" w:space="0" w:color="auto"/>
            <w:right w:val="none" w:sz="0" w:space="0" w:color="auto"/>
          </w:divBdr>
          <w:divsChild>
            <w:div w:id="756285690">
              <w:marLeft w:val="0"/>
              <w:marRight w:val="0"/>
              <w:marTop w:val="0"/>
              <w:marBottom w:val="0"/>
              <w:divBdr>
                <w:top w:val="none" w:sz="0" w:space="0" w:color="auto"/>
                <w:left w:val="none" w:sz="0" w:space="0" w:color="auto"/>
                <w:bottom w:val="none" w:sz="0" w:space="0" w:color="auto"/>
                <w:right w:val="none" w:sz="0" w:space="0" w:color="auto"/>
              </w:divBdr>
              <w:divsChild>
                <w:div w:id="423965130">
                  <w:marLeft w:val="0"/>
                  <w:marRight w:val="0"/>
                  <w:marTop w:val="0"/>
                  <w:marBottom w:val="0"/>
                  <w:divBdr>
                    <w:top w:val="none" w:sz="0" w:space="0" w:color="auto"/>
                    <w:left w:val="none" w:sz="0" w:space="0" w:color="auto"/>
                    <w:bottom w:val="none" w:sz="0" w:space="0" w:color="auto"/>
                    <w:right w:val="none" w:sz="0" w:space="0" w:color="auto"/>
                  </w:divBdr>
                  <w:divsChild>
                    <w:div w:id="9076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801416">
      <w:bodyDiv w:val="1"/>
      <w:marLeft w:val="0"/>
      <w:marRight w:val="0"/>
      <w:marTop w:val="0"/>
      <w:marBottom w:val="0"/>
      <w:divBdr>
        <w:top w:val="none" w:sz="0" w:space="0" w:color="auto"/>
        <w:left w:val="none" w:sz="0" w:space="0" w:color="auto"/>
        <w:bottom w:val="none" w:sz="0" w:space="0" w:color="auto"/>
        <w:right w:val="none" w:sz="0" w:space="0" w:color="auto"/>
      </w:divBdr>
      <w:divsChild>
        <w:div w:id="1809666679">
          <w:marLeft w:val="0"/>
          <w:marRight w:val="0"/>
          <w:marTop w:val="0"/>
          <w:marBottom w:val="0"/>
          <w:divBdr>
            <w:top w:val="none" w:sz="0" w:space="0" w:color="auto"/>
            <w:left w:val="none" w:sz="0" w:space="0" w:color="auto"/>
            <w:bottom w:val="none" w:sz="0" w:space="0" w:color="auto"/>
            <w:right w:val="none" w:sz="0" w:space="0" w:color="auto"/>
          </w:divBdr>
          <w:divsChild>
            <w:div w:id="438448978">
              <w:marLeft w:val="0"/>
              <w:marRight w:val="0"/>
              <w:marTop w:val="0"/>
              <w:marBottom w:val="0"/>
              <w:divBdr>
                <w:top w:val="none" w:sz="0" w:space="0" w:color="auto"/>
                <w:left w:val="none" w:sz="0" w:space="0" w:color="auto"/>
                <w:bottom w:val="none" w:sz="0" w:space="0" w:color="auto"/>
                <w:right w:val="none" w:sz="0" w:space="0" w:color="auto"/>
              </w:divBdr>
              <w:divsChild>
                <w:div w:id="92627735">
                  <w:marLeft w:val="0"/>
                  <w:marRight w:val="0"/>
                  <w:marTop w:val="0"/>
                  <w:marBottom w:val="0"/>
                  <w:divBdr>
                    <w:top w:val="none" w:sz="0" w:space="0" w:color="auto"/>
                    <w:left w:val="none" w:sz="0" w:space="0" w:color="auto"/>
                    <w:bottom w:val="none" w:sz="0" w:space="0" w:color="auto"/>
                    <w:right w:val="none" w:sz="0" w:space="0" w:color="auto"/>
                  </w:divBdr>
                  <w:divsChild>
                    <w:div w:id="19919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4990">
      <w:bodyDiv w:val="1"/>
      <w:marLeft w:val="0"/>
      <w:marRight w:val="0"/>
      <w:marTop w:val="0"/>
      <w:marBottom w:val="0"/>
      <w:divBdr>
        <w:top w:val="none" w:sz="0" w:space="0" w:color="auto"/>
        <w:left w:val="none" w:sz="0" w:space="0" w:color="auto"/>
        <w:bottom w:val="none" w:sz="0" w:space="0" w:color="auto"/>
        <w:right w:val="none" w:sz="0" w:space="0" w:color="auto"/>
      </w:divBdr>
      <w:divsChild>
        <w:div w:id="1697922124">
          <w:marLeft w:val="0"/>
          <w:marRight w:val="0"/>
          <w:marTop w:val="0"/>
          <w:marBottom w:val="0"/>
          <w:divBdr>
            <w:top w:val="none" w:sz="0" w:space="0" w:color="auto"/>
            <w:left w:val="none" w:sz="0" w:space="0" w:color="auto"/>
            <w:bottom w:val="none" w:sz="0" w:space="0" w:color="auto"/>
            <w:right w:val="none" w:sz="0" w:space="0" w:color="auto"/>
          </w:divBdr>
          <w:divsChild>
            <w:div w:id="745959921">
              <w:marLeft w:val="0"/>
              <w:marRight w:val="0"/>
              <w:marTop w:val="0"/>
              <w:marBottom w:val="0"/>
              <w:divBdr>
                <w:top w:val="none" w:sz="0" w:space="0" w:color="auto"/>
                <w:left w:val="none" w:sz="0" w:space="0" w:color="auto"/>
                <w:bottom w:val="none" w:sz="0" w:space="0" w:color="auto"/>
                <w:right w:val="none" w:sz="0" w:space="0" w:color="auto"/>
              </w:divBdr>
              <w:divsChild>
                <w:div w:id="1408577674">
                  <w:marLeft w:val="0"/>
                  <w:marRight w:val="0"/>
                  <w:marTop w:val="0"/>
                  <w:marBottom w:val="0"/>
                  <w:divBdr>
                    <w:top w:val="none" w:sz="0" w:space="0" w:color="auto"/>
                    <w:left w:val="none" w:sz="0" w:space="0" w:color="auto"/>
                    <w:bottom w:val="none" w:sz="0" w:space="0" w:color="auto"/>
                    <w:right w:val="none" w:sz="0" w:space="0" w:color="auto"/>
                  </w:divBdr>
                  <w:divsChild>
                    <w:div w:id="3459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99766">
      <w:bodyDiv w:val="1"/>
      <w:marLeft w:val="0"/>
      <w:marRight w:val="0"/>
      <w:marTop w:val="0"/>
      <w:marBottom w:val="0"/>
      <w:divBdr>
        <w:top w:val="none" w:sz="0" w:space="0" w:color="auto"/>
        <w:left w:val="none" w:sz="0" w:space="0" w:color="auto"/>
        <w:bottom w:val="none" w:sz="0" w:space="0" w:color="auto"/>
        <w:right w:val="none" w:sz="0" w:space="0" w:color="auto"/>
      </w:divBdr>
      <w:divsChild>
        <w:div w:id="2067412087">
          <w:marLeft w:val="0"/>
          <w:marRight w:val="0"/>
          <w:marTop w:val="0"/>
          <w:marBottom w:val="0"/>
          <w:divBdr>
            <w:top w:val="none" w:sz="0" w:space="0" w:color="auto"/>
            <w:left w:val="none" w:sz="0" w:space="0" w:color="auto"/>
            <w:bottom w:val="none" w:sz="0" w:space="0" w:color="auto"/>
            <w:right w:val="none" w:sz="0" w:space="0" w:color="auto"/>
          </w:divBdr>
          <w:divsChild>
            <w:div w:id="258606971">
              <w:marLeft w:val="0"/>
              <w:marRight w:val="0"/>
              <w:marTop w:val="0"/>
              <w:marBottom w:val="0"/>
              <w:divBdr>
                <w:top w:val="none" w:sz="0" w:space="0" w:color="auto"/>
                <w:left w:val="none" w:sz="0" w:space="0" w:color="auto"/>
                <w:bottom w:val="none" w:sz="0" w:space="0" w:color="auto"/>
                <w:right w:val="none" w:sz="0" w:space="0" w:color="auto"/>
              </w:divBdr>
              <w:divsChild>
                <w:div w:id="529145715">
                  <w:marLeft w:val="0"/>
                  <w:marRight w:val="0"/>
                  <w:marTop w:val="0"/>
                  <w:marBottom w:val="0"/>
                  <w:divBdr>
                    <w:top w:val="none" w:sz="0" w:space="0" w:color="auto"/>
                    <w:left w:val="none" w:sz="0" w:space="0" w:color="auto"/>
                    <w:bottom w:val="none" w:sz="0" w:space="0" w:color="auto"/>
                    <w:right w:val="none" w:sz="0" w:space="0" w:color="auto"/>
                  </w:divBdr>
                  <w:divsChild>
                    <w:div w:id="11384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97500">
      <w:bodyDiv w:val="1"/>
      <w:marLeft w:val="0"/>
      <w:marRight w:val="0"/>
      <w:marTop w:val="0"/>
      <w:marBottom w:val="0"/>
      <w:divBdr>
        <w:top w:val="none" w:sz="0" w:space="0" w:color="auto"/>
        <w:left w:val="none" w:sz="0" w:space="0" w:color="auto"/>
        <w:bottom w:val="none" w:sz="0" w:space="0" w:color="auto"/>
        <w:right w:val="none" w:sz="0" w:space="0" w:color="auto"/>
      </w:divBdr>
      <w:divsChild>
        <w:div w:id="867916168">
          <w:marLeft w:val="0"/>
          <w:marRight w:val="0"/>
          <w:marTop w:val="0"/>
          <w:marBottom w:val="0"/>
          <w:divBdr>
            <w:top w:val="none" w:sz="0" w:space="0" w:color="auto"/>
            <w:left w:val="none" w:sz="0" w:space="0" w:color="auto"/>
            <w:bottom w:val="none" w:sz="0" w:space="0" w:color="auto"/>
            <w:right w:val="none" w:sz="0" w:space="0" w:color="auto"/>
          </w:divBdr>
          <w:divsChild>
            <w:div w:id="1548177271">
              <w:marLeft w:val="0"/>
              <w:marRight w:val="0"/>
              <w:marTop w:val="0"/>
              <w:marBottom w:val="0"/>
              <w:divBdr>
                <w:top w:val="none" w:sz="0" w:space="0" w:color="auto"/>
                <w:left w:val="none" w:sz="0" w:space="0" w:color="auto"/>
                <w:bottom w:val="none" w:sz="0" w:space="0" w:color="auto"/>
                <w:right w:val="none" w:sz="0" w:space="0" w:color="auto"/>
              </w:divBdr>
              <w:divsChild>
                <w:div w:id="2018725692">
                  <w:marLeft w:val="0"/>
                  <w:marRight w:val="0"/>
                  <w:marTop w:val="0"/>
                  <w:marBottom w:val="0"/>
                  <w:divBdr>
                    <w:top w:val="none" w:sz="0" w:space="0" w:color="auto"/>
                    <w:left w:val="none" w:sz="0" w:space="0" w:color="auto"/>
                    <w:bottom w:val="none" w:sz="0" w:space="0" w:color="auto"/>
                    <w:right w:val="none" w:sz="0" w:space="0" w:color="auto"/>
                  </w:divBdr>
                  <w:divsChild>
                    <w:div w:id="3834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634165">
      <w:bodyDiv w:val="1"/>
      <w:marLeft w:val="0"/>
      <w:marRight w:val="0"/>
      <w:marTop w:val="0"/>
      <w:marBottom w:val="0"/>
      <w:divBdr>
        <w:top w:val="none" w:sz="0" w:space="0" w:color="auto"/>
        <w:left w:val="none" w:sz="0" w:space="0" w:color="auto"/>
        <w:bottom w:val="none" w:sz="0" w:space="0" w:color="auto"/>
        <w:right w:val="none" w:sz="0" w:space="0" w:color="auto"/>
      </w:divBdr>
    </w:div>
    <w:div w:id="1806849480">
      <w:bodyDiv w:val="1"/>
      <w:marLeft w:val="0"/>
      <w:marRight w:val="0"/>
      <w:marTop w:val="0"/>
      <w:marBottom w:val="0"/>
      <w:divBdr>
        <w:top w:val="none" w:sz="0" w:space="0" w:color="auto"/>
        <w:left w:val="none" w:sz="0" w:space="0" w:color="auto"/>
        <w:bottom w:val="none" w:sz="0" w:space="0" w:color="auto"/>
        <w:right w:val="none" w:sz="0" w:space="0" w:color="auto"/>
      </w:divBdr>
      <w:divsChild>
        <w:div w:id="1695184583">
          <w:marLeft w:val="0"/>
          <w:marRight w:val="0"/>
          <w:marTop w:val="0"/>
          <w:marBottom w:val="0"/>
          <w:divBdr>
            <w:top w:val="none" w:sz="0" w:space="0" w:color="auto"/>
            <w:left w:val="none" w:sz="0" w:space="0" w:color="auto"/>
            <w:bottom w:val="none" w:sz="0" w:space="0" w:color="auto"/>
            <w:right w:val="none" w:sz="0" w:space="0" w:color="auto"/>
          </w:divBdr>
          <w:divsChild>
            <w:div w:id="1141075074">
              <w:marLeft w:val="0"/>
              <w:marRight w:val="0"/>
              <w:marTop w:val="0"/>
              <w:marBottom w:val="0"/>
              <w:divBdr>
                <w:top w:val="none" w:sz="0" w:space="0" w:color="auto"/>
                <w:left w:val="none" w:sz="0" w:space="0" w:color="auto"/>
                <w:bottom w:val="none" w:sz="0" w:space="0" w:color="auto"/>
                <w:right w:val="none" w:sz="0" w:space="0" w:color="auto"/>
              </w:divBdr>
              <w:divsChild>
                <w:div w:id="374357995">
                  <w:marLeft w:val="0"/>
                  <w:marRight w:val="0"/>
                  <w:marTop w:val="0"/>
                  <w:marBottom w:val="0"/>
                  <w:divBdr>
                    <w:top w:val="none" w:sz="0" w:space="0" w:color="auto"/>
                    <w:left w:val="none" w:sz="0" w:space="0" w:color="auto"/>
                    <w:bottom w:val="none" w:sz="0" w:space="0" w:color="auto"/>
                    <w:right w:val="none" w:sz="0" w:space="0" w:color="auto"/>
                  </w:divBdr>
                  <w:divsChild>
                    <w:div w:id="4749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50741">
      <w:bodyDiv w:val="1"/>
      <w:marLeft w:val="0"/>
      <w:marRight w:val="0"/>
      <w:marTop w:val="0"/>
      <w:marBottom w:val="0"/>
      <w:divBdr>
        <w:top w:val="none" w:sz="0" w:space="0" w:color="auto"/>
        <w:left w:val="none" w:sz="0" w:space="0" w:color="auto"/>
        <w:bottom w:val="none" w:sz="0" w:space="0" w:color="auto"/>
        <w:right w:val="none" w:sz="0" w:space="0" w:color="auto"/>
      </w:divBdr>
      <w:divsChild>
        <w:div w:id="893854776">
          <w:marLeft w:val="0"/>
          <w:marRight w:val="0"/>
          <w:marTop w:val="0"/>
          <w:marBottom w:val="0"/>
          <w:divBdr>
            <w:top w:val="none" w:sz="0" w:space="0" w:color="auto"/>
            <w:left w:val="none" w:sz="0" w:space="0" w:color="auto"/>
            <w:bottom w:val="none" w:sz="0" w:space="0" w:color="auto"/>
            <w:right w:val="none" w:sz="0" w:space="0" w:color="auto"/>
          </w:divBdr>
          <w:divsChild>
            <w:div w:id="459080205">
              <w:marLeft w:val="0"/>
              <w:marRight w:val="0"/>
              <w:marTop w:val="0"/>
              <w:marBottom w:val="0"/>
              <w:divBdr>
                <w:top w:val="none" w:sz="0" w:space="0" w:color="auto"/>
                <w:left w:val="none" w:sz="0" w:space="0" w:color="auto"/>
                <w:bottom w:val="none" w:sz="0" w:space="0" w:color="auto"/>
                <w:right w:val="none" w:sz="0" w:space="0" w:color="auto"/>
              </w:divBdr>
              <w:divsChild>
                <w:div w:id="1170868706">
                  <w:marLeft w:val="0"/>
                  <w:marRight w:val="0"/>
                  <w:marTop w:val="0"/>
                  <w:marBottom w:val="0"/>
                  <w:divBdr>
                    <w:top w:val="none" w:sz="0" w:space="0" w:color="auto"/>
                    <w:left w:val="none" w:sz="0" w:space="0" w:color="auto"/>
                    <w:bottom w:val="none" w:sz="0" w:space="0" w:color="auto"/>
                    <w:right w:val="none" w:sz="0" w:space="0" w:color="auto"/>
                  </w:divBdr>
                  <w:divsChild>
                    <w:div w:id="452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3134">
      <w:bodyDiv w:val="1"/>
      <w:marLeft w:val="0"/>
      <w:marRight w:val="0"/>
      <w:marTop w:val="0"/>
      <w:marBottom w:val="0"/>
      <w:divBdr>
        <w:top w:val="none" w:sz="0" w:space="0" w:color="auto"/>
        <w:left w:val="none" w:sz="0" w:space="0" w:color="auto"/>
        <w:bottom w:val="none" w:sz="0" w:space="0" w:color="auto"/>
        <w:right w:val="none" w:sz="0" w:space="0" w:color="auto"/>
      </w:divBdr>
      <w:divsChild>
        <w:div w:id="1806580853">
          <w:marLeft w:val="0"/>
          <w:marRight w:val="0"/>
          <w:marTop w:val="0"/>
          <w:marBottom w:val="0"/>
          <w:divBdr>
            <w:top w:val="none" w:sz="0" w:space="0" w:color="auto"/>
            <w:left w:val="none" w:sz="0" w:space="0" w:color="auto"/>
            <w:bottom w:val="none" w:sz="0" w:space="0" w:color="auto"/>
            <w:right w:val="none" w:sz="0" w:space="0" w:color="auto"/>
          </w:divBdr>
          <w:divsChild>
            <w:div w:id="571089515">
              <w:marLeft w:val="0"/>
              <w:marRight w:val="0"/>
              <w:marTop w:val="0"/>
              <w:marBottom w:val="0"/>
              <w:divBdr>
                <w:top w:val="none" w:sz="0" w:space="0" w:color="auto"/>
                <w:left w:val="none" w:sz="0" w:space="0" w:color="auto"/>
                <w:bottom w:val="none" w:sz="0" w:space="0" w:color="auto"/>
                <w:right w:val="none" w:sz="0" w:space="0" w:color="auto"/>
              </w:divBdr>
              <w:divsChild>
                <w:div w:id="937522048">
                  <w:marLeft w:val="0"/>
                  <w:marRight w:val="0"/>
                  <w:marTop w:val="0"/>
                  <w:marBottom w:val="0"/>
                  <w:divBdr>
                    <w:top w:val="none" w:sz="0" w:space="0" w:color="auto"/>
                    <w:left w:val="none" w:sz="0" w:space="0" w:color="auto"/>
                    <w:bottom w:val="none" w:sz="0" w:space="0" w:color="auto"/>
                    <w:right w:val="none" w:sz="0" w:space="0" w:color="auto"/>
                  </w:divBdr>
                  <w:divsChild>
                    <w:div w:id="626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C5D58-7E6D-4830-B4E1-267212D7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3950</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User</cp:lastModifiedBy>
  <cp:revision>2</cp:revision>
  <cp:lastPrinted>2023-05-21T08:29:00Z</cp:lastPrinted>
  <dcterms:created xsi:type="dcterms:W3CDTF">2025-01-01T07:58:00Z</dcterms:created>
  <dcterms:modified xsi:type="dcterms:W3CDTF">2025-01-01T07:58:00Z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y fmtid="{D5CDD505-2E9C-101B-9397-08002B2CF9AE}" pid="3" name="GrammarlyDocumentId">
    <vt:lpwstr>cea18d1bf59acbf8469200058251dbe2c7570fe1beb74021c6ba95d610e3d81a</vt:lpwstr>
  </property>
</Properties>
</file>