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9AF22" w14:textId="77777777" w:rsidR="00860CE2" w:rsidRDefault="00860CE2">
      <w:pPr>
        <w:rPr>
          <w:rFonts w:ascii="Times New Roman" w:eastAsia="Times New Roman" w:hAnsi="Times New Roman" w:cs="Times New Roman"/>
          <w:b/>
        </w:rPr>
      </w:pP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1080"/>
        <w:gridCol w:w="265"/>
        <w:gridCol w:w="7671"/>
      </w:tblGrid>
      <w:tr w:rsidR="00860CE2" w14:paraId="40263C9C" w14:textId="77777777">
        <w:tc>
          <w:tcPr>
            <w:tcW w:w="1080" w:type="dxa"/>
            <w:tcBorders>
              <w:right w:val="single" w:sz="18" w:space="0" w:color="000000"/>
            </w:tcBorders>
          </w:tcPr>
          <w:p w14:paraId="0CB09C46" w14:textId="77777777" w:rsidR="00860CE2" w:rsidRDefault="00860CE2">
            <w:pPr>
              <w:rPr>
                <w:rFonts w:ascii="Times New Roman" w:eastAsia="Times New Roman" w:hAnsi="Times New Roman" w:cs="Times New Roman"/>
                <w:b/>
              </w:rPr>
            </w:pPr>
          </w:p>
        </w:tc>
        <w:tc>
          <w:tcPr>
            <w:tcW w:w="265" w:type="dxa"/>
            <w:tcBorders>
              <w:left w:val="single" w:sz="18" w:space="0" w:color="000000"/>
            </w:tcBorders>
          </w:tcPr>
          <w:p w14:paraId="6E67D2A3" w14:textId="77777777" w:rsidR="00860CE2" w:rsidRDefault="00860CE2">
            <w:pPr>
              <w:rPr>
                <w:rFonts w:ascii="Times New Roman" w:eastAsia="Times New Roman" w:hAnsi="Times New Roman" w:cs="Times New Roman"/>
                <w:b/>
              </w:rPr>
            </w:pPr>
          </w:p>
        </w:tc>
        <w:tc>
          <w:tcPr>
            <w:tcW w:w="7671" w:type="dxa"/>
          </w:tcPr>
          <w:p w14:paraId="2008B3AC" w14:textId="77777777" w:rsidR="00110606" w:rsidRDefault="00D75875" w:rsidP="00D75875">
            <w:pPr>
              <w:jc w:val="both"/>
              <w:rPr>
                <w:rFonts w:ascii="Times New Roman" w:eastAsia="Times New Roman" w:hAnsi="Times New Roman" w:cs="Times New Roman"/>
                <w:b/>
                <w:bCs/>
                <w:iCs/>
                <w:sz w:val="36"/>
                <w:szCs w:val="36"/>
              </w:rPr>
            </w:pPr>
            <w:r w:rsidRPr="00D75875">
              <w:rPr>
                <w:rFonts w:ascii="Times New Roman" w:eastAsia="Times New Roman" w:hAnsi="Times New Roman" w:cs="Times New Roman"/>
                <w:b/>
                <w:bCs/>
                <w:iCs/>
                <w:sz w:val="36"/>
                <w:szCs w:val="36"/>
              </w:rPr>
              <w:t>Hubungan Antara Tahap Religiositas dan Keresahan Pelajar Tahun Akhir Menghadapi Peperiksaan Tesis (Kajian Kes Pelajar Fakulti Tarbiyah IAIRM Ngabar Ponorogo Tahun Akademik 2020-2021)</w:t>
            </w:r>
          </w:p>
          <w:p w14:paraId="08E19C16" w14:textId="77777777" w:rsidR="00D75875" w:rsidRDefault="00D75875">
            <w:pPr>
              <w:rPr>
                <w:rFonts w:ascii="Times New Roman" w:eastAsia="Times New Roman" w:hAnsi="Times New Roman" w:cs="Times New Roman"/>
                <w:b/>
                <w:sz w:val="28"/>
                <w:szCs w:val="28"/>
              </w:rPr>
            </w:pPr>
          </w:p>
          <w:p w14:paraId="522DC039" w14:textId="77777777" w:rsidR="00D75875" w:rsidRPr="00D75875" w:rsidRDefault="00D75875" w:rsidP="00D75875">
            <w:pPr>
              <w:rPr>
                <w:rFonts w:ascii="Times New Roman" w:eastAsia="Times New Roman" w:hAnsi="Times New Roman" w:cs="Times New Roman"/>
                <w:b/>
                <w:bCs/>
                <w:sz w:val="28"/>
                <w:szCs w:val="28"/>
                <w:vertAlign w:val="superscript"/>
              </w:rPr>
            </w:pPr>
            <w:r w:rsidRPr="00D75875">
              <w:rPr>
                <w:rFonts w:ascii="Times New Roman" w:eastAsia="Times New Roman" w:hAnsi="Times New Roman" w:cs="Times New Roman"/>
                <w:b/>
                <w:bCs/>
                <w:sz w:val="28"/>
                <w:szCs w:val="28"/>
              </w:rPr>
              <w:t>Khotimatus Sa’adah</w:t>
            </w:r>
            <w:r w:rsidRPr="00D75875">
              <w:rPr>
                <w:rFonts w:ascii="Times New Roman" w:eastAsia="Times New Roman" w:hAnsi="Times New Roman" w:cs="Times New Roman"/>
                <w:b/>
                <w:bCs/>
                <w:sz w:val="28"/>
                <w:szCs w:val="28"/>
                <w:vertAlign w:val="superscript"/>
              </w:rPr>
              <w:t>1</w:t>
            </w:r>
            <w:r w:rsidRPr="00D75875">
              <w:rPr>
                <w:rFonts w:ascii="Times New Roman" w:eastAsia="Times New Roman" w:hAnsi="Times New Roman" w:cs="Times New Roman"/>
                <w:b/>
                <w:bCs/>
                <w:sz w:val="28"/>
                <w:szCs w:val="28"/>
              </w:rPr>
              <w:t>, Alwi Mudhofar</w:t>
            </w:r>
            <w:r w:rsidRPr="00D75875">
              <w:rPr>
                <w:rFonts w:ascii="Times New Roman" w:eastAsia="Times New Roman" w:hAnsi="Times New Roman" w:cs="Times New Roman"/>
                <w:b/>
                <w:bCs/>
                <w:sz w:val="28"/>
                <w:szCs w:val="28"/>
                <w:vertAlign w:val="superscript"/>
              </w:rPr>
              <w:t>2</w:t>
            </w:r>
            <w:r w:rsidRPr="00D75875">
              <w:rPr>
                <w:rFonts w:ascii="Times New Roman" w:eastAsia="Times New Roman" w:hAnsi="Times New Roman" w:cs="Times New Roman"/>
                <w:b/>
                <w:bCs/>
                <w:sz w:val="28"/>
                <w:szCs w:val="28"/>
              </w:rPr>
              <w:t>, M Auliyaussofi</w:t>
            </w:r>
            <w:r>
              <w:rPr>
                <w:rFonts w:ascii="Times New Roman" w:eastAsia="Times New Roman" w:hAnsi="Times New Roman" w:cs="Times New Roman"/>
                <w:b/>
                <w:bCs/>
                <w:sz w:val="28"/>
                <w:szCs w:val="28"/>
                <w:vertAlign w:val="superscript"/>
              </w:rPr>
              <w:t>3</w:t>
            </w:r>
            <w:r w:rsidRPr="00D75875">
              <w:rPr>
                <w:rFonts w:ascii="Times New Roman" w:eastAsia="Times New Roman" w:hAnsi="Times New Roman" w:cs="Times New Roman"/>
                <w:b/>
                <w:bCs/>
                <w:sz w:val="28"/>
                <w:szCs w:val="28"/>
              </w:rPr>
              <w:t>, Darul Lailatul Qomariyah</w:t>
            </w:r>
            <w:r>
              <w:rPr>
                <w:rFonts w:ascii="Times New Roman" w:eastAsia="Times New Roman" w:hAnsi="Times New Roman" w:cs="Times New Roman"/>
                <w:b/>
                <w:bCs/>
                <w:sz w:val="28"/>
                <w:szCs w:val="28"/>
                <w:vertAlign w:val="superscript"/>
              </w:rPr>
              <w:t>4</w:t>
            </w:r>
            <w:r w:rsidRPr="00D75875">
              <w:rPr>
                <w:rFonts w:ascii="Times New Roman" w:eastAsia="Times New Roman" w:hAnsi="Times New Roman" w:cs="Times New Roman"/>
                <w:b/>
                <w:bCs/>
                <w:sz w:val="28"/>
                <w:szCs w:val="28"/>
              </w:rPr>
              <w:t>, Siti Marpuah</w:t>
            </w:r>
            <w:r>
              <w:rPr>
                <w:rFonts w:ascii="Times New Roman" w:eastAsia="Times New Roman" w:hAnsi="Times New Roman" w:cs="Times New Roman"/>
                <w:b/>
                <w:bCs/>
                <w:sz w:val="28"/>
                <w:szCs w:val="28"/>
                <w:vertAlign w:val="superscript"/>
              </w:rPr>
              <w:t>5*</w:t>
            </w:r>
          </w:p>
          <w:p w14:paraId="40342871" w14:textId="77777777" w:rsidR="00860CE2" w:rsidRPr="00110606" w:rsidRDefault="00860CE2">
            <w:pPr>
              <w:rPr>
                <w:rFonts w:ascii="Times New Roman" w:eastAsia="Times New Roman" w:hAnsi="Times New Roman" w:cs="Times New Roman"/>
                <w:sz w:val="28"/>
                <w:szCs w:val="28"/>
                <w:vertAlign w:val="superscript"/>
              </w:rPr>
            </w:pPr>
          </w:p>
          <w:p w14:paraId="24821D1D" w14:textId="77777777" w:rsidR="004E62D9" w:rsidRPr="004E62D9" w:rsidRDefault="004E62D9" w:rsidP="00D02504">
            <w:pPr>
              <w:jc w:val="both"/>
              <w:rPr>
                <w:rFonts w:ascii="Times New Roman" w:eastAsia="Times New Roman" w:hAnsi="Times New Roman" w:cs="Times New Roman"/>
              </w:rPr>
            </w:pPr>
            <w:r w:rsidRPr="004E62D9">
              <w:rPr>
                <w:rFonts w:ascii="Times New Roman" w:eastAsia="Times New Roman" w:hAnsi="Times New Roman" w:cs="Times New Roman"/>
                <w:vertAlign w:val="superscript"/>
              </w:rPr>
              <w:t>1,2,3,4</w:t>
            </w:r>
            <w:r>
              <w:rPr>
                <w:rFonts w:ascii="Times New Roman" w:eastAsia="Times New Roman" w:hAnsi="Times New Roman" w:cs="Times New Roman"/>
              </w:rPr>
              <w:t xml:space="preserve"> </w:t>
            </w:r>
            <w:r w:rsidRPr="004E62D9">
              <w:rPr>
                <w:rFonts w:ascii="Times New Roman" w:eastAsia="Times New Roman" w:hAnsi="Times New Roman" w:cs="Times New Roman"/>
              </w:rPr>
              <w:t xml:space="preserve">Fakultas Tarbiyah, Institut Agama Islam Riadlotul Mujahidin Ngabar </w:t>
            </w:r>
          </w:p>
          <w:p w14:paraId="2EA39CE1" w14:textId="16EABFC8" w:rsidR="004E62D9" w:rsidRDefault="004E62D9" w:rsidP="004E62D9">
            <w:pPr>
              <w:rPr>
                <w:rFonts w:ascii="Times New Roman" w:eastAsia="Times New Roman" w:hAnsi="Times New Roman" w:cs="Times New Roman"/>
              </w:rPr>
            </w:pPr>
            <w:r w:rsidRPr="004E62D9">
              <w:rPr>
                <w:rFonts w:ascii="Times New Roman" w:eastAsia="Times New Roman" w:hAnsi="Times New Roman" w:cs="Times New Roman"/>
              </w:rPr>
              <w:t xml:space="preserve">Ponorogo, Jawa Timur, </w:t>
            </w:r>
            <w:r w:rsidR="00B508AE" w:rsidRPr="004E62D9">
              <w:rPr>
                <w:rFonts w:ascii="Times New Roman" w:eastAsia="Times New Roman" w:hAnsi="Times New Roman" w:cs="Times New Roman"/>
              </w:rPr>
              <w:t>INDONESIA</w:t>
            </w:r>
          </w:p>
          <w:p w14:paraId="55C6382E" w14:textId="77777777" w:rsidR="00D75875" w:rsidRPr="004E62D9" w:rsidRDefault="00D75875" w:rsidP="004E62D9">
            <w:pPr>
              <w:rPr>
                <w:rFonts w:ascii="Times New Roman" w:eastAsia="Times New Roman" w:hAnsi="Times New Roman" w:cs="Times New Roman"/>
              </w:rPr>
            </w:pPr>
          </w:p>
          <w:p w14:paraId="306631C0" w14:textId="43449D3D" w:rsidR="00D75875" w:rsidRPr="00D75875" w:rsidRDefault="00D75875" w:rsidP="00D02504">
            <w:pPr>
              <w:jc w:val="both"/>
              <w:rPr>
                <w:rFonts w:ascii="Times New Roman" w:eastAsia="Times New Roman" w:hAnsi="Times New Roman" w:cs="Times New Roman"/>
              </w:rPr>
            </w:pPr>
            <w:r w:rsidRPr="00D75875">
              <w:rPr>
                <w:rFonts w:ascii="Times New Roman" w:eastAsia="Times New Roman" w:hAnsi="Times New Roman" w:cs="Times New Roman"/>
                <w:vertAlign w:val="superscript"/>
              </w:rPr>
              <w:t>3</w:t>
            </w:r>
            <w:r w:rsidRPr="00D75875">
              <w:rPr>
                <w:rFonts w:ascii="Times New Roman" w:eastAsia="Times New Roman" w:hAnsi="Times New Roman" w:cs="Times New Roman"/>
              </w:rPr>
              <w:t>Madrasah Aliyah Negeri 2 Ponorogo</w:t>
            </w:r>
            <w:r w:rsidR="00B508AE">
              <w:rPr>
                <w:rFonts w:ascii="Times New Roman" w:eastAsia="Times New Roman" w:hAnsi="Times New Roman" w:cs="Times New Roman"/>
              </w:rPr>
              <w:t>, INDONESIA</w:t>
            </w:r>
          </w:p>
          <w:p w14:paraId="5B8F61F3" w14:textId="77777777" w:rsidR="004E62D9" w:rsidRDefault="004E62D9" w:rsidP="004E62D9">
            <w:pPr>
              <w:rPr>
                <w:rFonts w:ascii="Times New Roman" w:eastAsia="Times New Roman" w:hAnsi="Times New Roman" w:cs="Times New Roman"/>
              </w:rPr>
            </w:pPr>
          </w:p>
          <w:p w14:paraId="26AD80E5" w14:textId="46CC259C" w:rsidR="004E62D9" w:rsidRPr="004E62D9" w:rsidRDefault="00D75875" w:rsidP="00D02504">
            <w:pPr>
              <w:jc w:val="both"/>
              <w:rPr>
                <w:rFonts w:ascii="Times New Roman" w:eastAsia="Times New Roman" w:hAnsi="Times New Roman" w:cs="Times New Roman"/>
              </w:rPr>
            </w:pPr>
            <w:r>
              <w:rPr>
                <w:rFonts w:ascii="Times New Roman" w:eastAsia="Times New Roman" w:hAnsi="Times New Roman" w:cs="Times New Roman"/>
                <w:vertAlign w:val="superscript"/>
              </w:rPr>
              <w:t>5</w:t>
            </w:r>
            <w:r w:rsidR="004E62D9" w:rsidRPr="004E62D9">
              <w:rPr>
                <w:rFonts w:ascii="Times New Roman" w:eastAsia="Times New Roman" w:hAnsi="Times New Roman" w:cs="Times New Roman"/>
              </w:rPr>
              <w:t>Pusat Pengajian Umum dan Kokurikulum, Universiti Tun Hussein Onn</w:t>
            </w:r>
            <w:r>
              <w:rPr>
                <w:rFonts w:ascii="Times New Roman" w:eastAsia="Times New Roman" w:hAnsi="Times New Roman" w:cs="Times New Roman"/>
              </w:rPr>
              <w:t xml:space="preserve"> </w:t>
            </w:r>
            <w:r w:rsidR="004E62D9" w:rsidRPr="004E62D9">
              <w:rPr>
                <w:rFonts w:ascii="Times New Roman" w:eastAsia="Times New Roman" w:hAnsi="Times New Roman" w:cs="Times New Roman"/>
              </w:rPr>
              <w:t>Malaysia,</w:t>
            </w:r>
            <w:r w:rsidR="00C46B83">
              <w:rPr>
                <w:rFonts w:ascii="Times New Roman" w:eastAsia="Times New Roman" w:hAnsi="Times New Roman" w:cs="Times New Roman"/>
              </w:rPr>
              <w:t xml:space="preserve"> </w:t>
            </w:r>
            <w:r w:rsidR="004E62D9" w:rsidRPr="004E62D9">
              <w:rPr>
                <w:rFonts w:ascii="Times New Roman" w:eastAsia="Times New Roman" w:hAnsi="Times New Roman" w:cs="Times New Roman"/>
              </w:rPr>
              <w:t xml:space="preserve">Parit Raja, Batu Pahat, Johor, </w:t>
            </w:r>
            <w:r w:rsidR="00B508AE" w:rsidRPr="004E62D9">
              <w:rPr>
                <w:rFonts w:ascii="Times New Roman" w:eastAsia="Times New Roman" w:hAnsi="Times New Roman" w:cs="Times New Roman"/>
              </w:rPr>
              <w:t xml:space="preserve">MALAYSIA </w:t>
            </w:r>
          </w:p>
          <w:p w14:paraId="69368DF5" w14:textId="77777777" w:rsidR="004E62D9" w:rsidRPr="004E62D9" w:rsidRDefault="004E62D9" w:rsidP="004E62D9">
            <w:pPr>
              <w:rPr>
                <w:rFonts w:ascii="Times New Roman" w:eastAsia="Times New Roman" w:hAnsi="Times New Roman" w:cs="Times New Roman"/>
              </w:rPr>
            </w:pPr>
          </w:p>
          <w:p w14:paraId="6E454093" w14:textId="0E412BF8" w:rsidR="00860CE2" w:rsidRPr="00C46B83" w:rsidRDefault="003F25A4">
            <w:pPr>
              <w:rPr>
                <w:rFonts w:ascii="Times New Roman" w:eastAsia="Times New Roman" w:hAnsi="Times New Roman" w:cs="Times New Roman"/>
              </w:rPr>
            </w:pPr>
            <w:hyperlink r:id="rId8" w:history="1">
              <w:r w:rsidR="00E71C39" w:rsidRPr="00C46B83">
                <w:rPr>
                  <w:rStyle w:val="Hyperlink"/>
                  <w:rFonts w:ascii="Times New Roman" w:eastAsia="Times New Roman" w:hAnsi="Times New Roman" w:cs="Times New Roman"/>
                  <w:color w:val="auto"/>
                  <w:u w:val="none"/>
                </w:rPr>
                <w:t>*</w:t>
              </w:r>
              <w:r w:rsidR="00C46B83" w:rsidRPr="00C46B83">
                <w:rPr>
                  <w:rStyle w:val="Hyperlink"/>
                  <w:rFonts w:ascii="Times New Roman" w:eastAsia="Times New Roman" w:hAnsi="Times New Roman" w:cs="Times New Roman"/>
                  <w:color w:val="auto"/>
                  <w:u w:val="none"/>
                </w:rPr>
                <w:t xml:space="preserve">Corresponding </w:t>
              </w:r>
              <w:r w:rsidR="00737C15" w:rsidRPr="00C46B83">
                <w:rPr>
                  <w:rStyle w:val="Hyperlink"/>
                  <w:rFonts w:ascii="Times New Roman" w:eastAsia="Times New Roman" w:hAnsi="Times New Roman" w:cs="Times New Roman"/>
                  <w:color w:val="auto"/>
                  <w:u w:val="none"/>
                </w:rPr>
                <w:t>A</w:t>
              </w:r>
              <w:r w:rsidR="00C46B83" w:rsidRPr="00C46B83">
                <w:rPr>
                  <w:rStyle w:val="Hyperlink"/>
                  <w:rFonts w:ascii="Times New Roman" w:eastAsia="Times New Roman" w:hAnsi="Times New Roman" w:cs="Times New Roman"/>
                  <w:color w:val="auto"/>
                  <w:u w:val="none"/>
                </w:rPr>
                <w:t>uthor</w:t>
              </w:r>
            </w:hyperlink>
            <w:r w:rsidR="00737C15">
              <w:rPr>
                <w:rStyle w:val="Hyperlink"/>
                <w:rFonts w:ascii="Times New Roman" w:eastAsia="Times New Roman" w:hAnsi="Times New Roman" w:cs="Times New Roman"/>
                <w:color w:val="auto"/>
                <w:u w:val="none"/>
              </w:rPr>
              <w:t xml:space="preserve"> Designation</w:t>
            </w:r>
          </w:p>
          <w:p w14:paraId="71CB4428" w14:textId="77777777" w:rsidR="00860CE2" w:rsidRDefault="00860CE2">
            <w:pPr>
              <w:rPr>
                <w:rFonts w:ascii="Times New Roman" w:eastAsia="Times New Roman" w:hAnsi="Times New Roman" w:cs="Times New Roman"/>
              </w:rPr>
            </w:pPr>
          </w:p>
          <w:p w14:paraId="1E029D02" w14:textId="045017AD" w:rsidR="00860CE2" w:rsidRDefault="00730F00">
            <w:pPr>
              <w:rPr>
                <w:rFonts w:ascii="Times New Roman" w:eastAsia="Times New Roman" w:hAnsi="Times New Roman" w:cs="Times New Roman"/>
                <w:sz w:val="20"/>
                <w:szCs w:val="20"/>
              </w:rPr>
            </w:pPr>
            <w:r>
              <w:rPr>
                <w:rFonts w:ascii="Times New Roman" w:eastAsia="Times New Roman" w:hAnsi="Times New Roman" w:cs="Times New Roman"/>
                <w:sz w:val="20"/>
                <w:szCs w:val="20"/>
              </w:rPr>
              <w:t>DOI: https://doi.org/10.30880/ahcs.</w:t>
            </w:r>
            <w:r w:rsidR="00737C15" w:rsidRPr="00737C15">
              <w:rPr>
                <w:rFonts w:ascii="Times New Roman" w:eastAsia="Times New Roman" w:hAnsi="Times New Roman" w:cs="Times New Roman"/>
                <w:sz w:val="20"/>
                <w:szCs w:val="20"/>
              </w:rPr>
              <w:t>2022.03.02.003</w:t>
            </w:r>
          </w:p>
          <w:p w14:paraId="654E0D8C" w14:textId="7AA110A3" w:rsidR="00860CE2" w:rsidRDefault="00730F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Received </w:t>
            </w:r>
            <w:r w:rsidR="00D643EB">
              <w:rPr>
                <w:rFonts w:ascii="Times New Roman" w:eastAsia="Times New Roman" w:hAnsi="Times New Roman" w:cs="Times New Roman"/>
                <w:sz w:val="20"/>
                <w:szCs w:val="20"/>
              </w:rPr>
              <w:t xml:space="preserve">10 September </w:t>
            </w:r>
            <w:r>
              <w:rPr>
                <w:rFonts w:ascii="Times New Roman" w:eastAsia="Times New Roman" w:hAnsi="Times New Roman" w:cs="Times New Roman"/>
                <w:sz w:val="20"/>
                <w:szCs w:val="20"/>
              </w:rPr>
              <w:t>202</w:t>
            </w:r>
            <w:r w:rsidR="006B7E12">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Accepted </w:t>
            </w:r>
            <w:r w:rsidR="00D643EB">
              <w:rPr>
                <w:rFonts w:ascii="Times New Roman" w:eastAsia="Times New Roman" w:hAnsi="Times New Roman" w:cs="Times New Roman"/>
                <w:sz w:val="20"/>
                <w:szCs w:val="20"/>
              </w:rPr>
              <w:t xml:space="preserve">30 November </w:t>
            </w:r>
            <w:r>
              <w:rPr>
                <w:rFonts w:ascii="Times New Roman" w:eastAsia="Times New Roman" w:hAnsi="Times New Roman" w:cs="Times New Roman"/>
                <w:sz w:val="20"/>
                <w:szCs w:val="20"/>
              </w:rPr>
              <w:t>202</w:t>
            </w:r>
            <w:r w:rsidR="006B7E12">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Available online </w:t>
            </w:r>
            <w:r w:rsidR="00D643EB">
              <w:rPr>
                <w:rFonts w:ascii="Times New Roman" w:eastAsia="Times New Roman" w:hAnsi="Times New Roman" w:cs="Times New Roman"/>
                <w:sz w:val="20"/>
                <w:szCs w:val="20"/>
              </w:rPr>
              <w:t xml:space="preserve">31 Disember </w:t>
            </w:r>
            <w:r>
              <w:rPr>
                <w:rFonts w:ascii="Times New Roman" w:eastAsia="Times New Roman" w:hAnsi="Times New Roman" w:cs="Times New Roman"/>
                <w:sz w:val="20"/>
                <w:szCs w:val="20"/>
              </w:rPr>
              <w:t>202</w:t>
            </w:r>
            <w:r w:rsidR="006B7E12">
              <w:rPr>
                <w:rFonts w:ascii="Times New Roman" w:eastAsia="Times New Roman" w:hAnsi="Times New Roman" w:cs="Times New Roman"/>
                <w:sz w:val="20"/>
                <w:szCs w:val="20"/>
              </w:rPr>
              <w:t>2</w:t>
            </w:r>
          </w:p>
          <w:p w14:paraId="7E6A9A0F" w14:textId="77777777" w:rsidR="00860CE2" w:rsidRDefault="00860CE2">
            <w:pPr>
              <w:rPr>
                <w:rFonts w:ascii="Times New Roman" w:eastAsia="Times New Roman" w:hAnsi="Times New Roman" w:cs="Times New Roman"/>
              </w:rPr>
            </w:pPr>
          </w:p>
          <w:p w14:paraId="5AA5285C" w14:textId="1BC71401" w:rsidR="00D75875" w:rsidRPr="00D75875" w:rsidRDefault="004E62D9" w:rsidP="00D75875">
            <w:pPr>
              <w:jc w:val="both"/>
              <w:rPr>
                <w:rFonts w:ascii="Times New Roman" w:eastAsia="Times New Roman" w:hAnsi="Times New Roman" w:cs="Times New Roman"/>
              </w:rPr>
            </w:pPr>
            <w:r w:rsidRPr="004E62D9">
              <w:rPr>
                <w:rFonts w:ascii="Times New Roman" w:eastAsia="Times New Roman" w:hAnsi="Times New Roman" w:cs="Times New Roman"/>
                <w:b/>
              </w:rPr>
              <w:t>Abstrak</w:t>
            </w:r>
            <w:r>
              <w:rPr>
                <w:rFonts w:ascii="Times New Roman" w:eastAsia="Times New Roman" w:hAnsi="Times New Roman" w:cs="Times New Roman"/>
              </w:rPr>
              <w:t xml:space="preserve">: </w:t>
            </w:r>
            <w:r w:rsidR="007C55DE">
              <w:rPr>
                <w:rFonts w:ascii="Times New Roman" w:eastAsia="Times New Roman" w:hAnsi="Times New Roman" w:cs="Times New Roman"/>
                <w:lang w:val="en-GB"/>
              </w:rPr>
              <w:t>Pengkaji</w:t>
            </w:r>
            <w:r w:rsidR="00D75875" w:rsidRPr="00D75875">
              <w:rPr>
                <w:rFonts w:ascii="Times New Roman" w:eastAsia="Times New Roman" w:hAnsi="Times New Roman" w:cs="Times New Roman"/>
                <w:lang w:val="en-GB"/>
              </w:rPr>
              <w:t>an</w:t>
            </w:r>
            <w:r w:rsidR="00D75875" w:rsidRPr="00D75875">
              <w:rPr>
                <w:rFonts w:ascii="Times New Roman" w:eastAsia="Times New Roman" w:hAnsi="Times New Roman" w:cs="Times New Roman"/>
                <w:lang w:val="id-ID"/>
              </w:rPr>
              <w:t xml:space="preserve"> ini m</w:t>
            </w:r>
            <w:r w:rsidR="00D75875" w:rsidRPr="00D75875">
              <w:rPr>
                <w:rFonts w:ascii="Times New Roman" w:eastAsia="Times New Roman" w:hAnsi="Times New Roman" w:cs="Times New Roman"/>
              </w:rPr>
              <w:t>engkaji</w:t>
            </w:r>
            <w:r w:rsidR="00D75875" w:rsidRPr="00D75875">
              <w:rPr>
                <w:rFonts w:ascii="Times New Roman" w:eastAsia="Times New Roman" w:hAnsi="Times New Roman" w:cs="Times New Roman"/>
                <w:lang w:val="id-ID"/>
              </w:rPr>
              <w:t xml:space="preserve"> tentang hubungan antara tingkat religiusit</w:t>
            </w:r>
            <w:r w:rsidR="00D75875" w:rsidRPr="00D75875">
              <w:rPr>
                <w:rFonts w:ascii="Times New Roman" w:eastAsia="Times New Roman" w:hAnsi="Times New Roman" w:cs="Times New Roman"/>
              </w:rPr>
              <w:t>i</w:t>
            </w:r>
            <w:r w:rsidR="00D75875" w:rsidRPr="00D75875">
              <w:rPr>
                <w:rFonts w:ascii="Times New Roman" w:eastAsia="Times New Roman" w:hAnsi="Times New Roman" w:cs="Times New Roman"/>
                <w:lang w:val="id-ID"/>
              </w:rPr>
              <w:t xml:space="preserve"> dengan kecemasan mahasiswa</w:t>
            </w:r>
            <w:r w:rsidR="00D75875" w:rsidRPr="00D75875">
              <w:rPr>
                <w:rFonts w:ascii="Times New Roman" w:eastAsia="Times New Roman" w:hAnsi="Times New Roman" w:cs="Times New Roman"/>
              </w:rPr>
              <w:t xml:space="preserve"> tingkat akhir. </w:t>
            </w:r>
            <w:r w:rsidR="00D75875" w:rsidRPr="00D75875">
              <w:rPr>
                <w:rFonts w:ascii="Times New Roman" w:eastAsia="Times New Roman" w:hAnsi="Times New Roman" w:cs="Times New Roman"/>
                <w:lang w:val="id-ID"/>
              </w:rPr>
              <w:t xml:space="preserve">Tujuan dari </w:t>
            </w:r>
            <w:r w:rsidR="007C55DE">
              <w:rPr>
                <w:rFonts w:ascii="Times New Roman" w:eastAsia="Times New Roman" w:hAnsi="Times New Roman" w:cs="Times New Roman"/>
                <w:lang w:val="id-ID"/>
              </w:rPr>
              <w:t>pengkaji</w:t>
            </w:r>
            <w:r w:rsidR="00D75875" w:rsidRPr="00D75875">
              <w:rPr>
                <w:rFonts w:ascii="Times New Roman" w:eastAsia="Times New Roman" w:hAnsi="Times New Roman" w:cs="Times New Roman"/>
                <w:lang w:val="id-ID"/>
              </w:rPr>
              <w:t xml:space="preserve">an ini yaitu, untuk mengetahui adakah hubungan antara tingkat religiusiti dengan kecemasan mahasiswa tingkat akhir dalam menghadapi ujian skripsi. </w:t>
            </w:r>
            <w:r w:rsidR="007C55DE">
              <w:rPr>
                <w:rFonts w:ascii="Times New Roman" w:eastAsia="Times New Roman" w:hAnsi="Times New Roman" w:cs="Times New Roman"/>
                <w:lang w:val="id-ID"/>
              </w:rPr>
              <w:t>Pengkaji</w:t>
            </w:r>
            <w:r w:rsidR="00D75875" w:rsidRPr="00D75875">
              <w:rPr>
                <w:rFonts w:ascii="Times New Roman" w:eastAsia="Times New Roman" w:hAnsi="Times New Roman" w:cs="Times New Roman"/>
                <w:lang w:val="id-ID"/>
              </w:rPr>
              <w:t xml:space="preserve"> menggunakan metode kuantitatif korelasional. </w:t>
            </w:r>
            <w:r w:rsidR="00D75875" w:rsidRPr="00D75875">
              <w:rPr>
                <w:rFonts w:ascii="Times New Roman" w:eastAsia="Times New Roman" w:hAnsi="Times New Roman" w:cs="Times New Roman"/>
                <w:bCs/>
              </w:rPr>
              <w:t xml:space="preserve">Variabel dalam </w:t>
            </w:r>
            <w:r w:rsidR="007C55DE">
              <w:rPr>
                <w:rFonts w:ascii="Times New Roman" w:eastAsia="Times New Roman" w:hAnsi="Times New Roman" w:cs="Times New Roman"/>
                <w:bCs/>
              </w:rPr>
              <w:t>pengkaji</w:t>
            </w:r>
            <w:r w:rsidR="00D75875" w:rsidRPr="00D75875">
              <w:rPr>
                <w:rFonts w:ascii="Times New Roman" w:eastAsia="Times New Roman" w:hAnsi="Times New Roman" w:cs="Times New Roman"/>
                <w:bCs/>
              </w:rPr>
              <w:t xml:space="preserve">an ini adalah religiusiti dan kecemasan. </w:t>
            </w:r>
            <w:r w:rsidR="007C55DE">
              <w:rPr>
                <w:rFonts w:ascii="Times New Roman" w:eastAsia="Times New Roman" w:hAnsi="Times New Roman" w:cs="Times New Roman"/>
                <w:bCs/>
              </w:rPr>
              <w:t>Pengkaji</w:t>
            </w:r>
            <w:r w:rsidR="00D75875" w:rsidRPr="00D75875">
              <w:rPr>
                <w:rFonts w:ascii="Times New Roman" w:eastAsia="Times New Roman" w:hAnsi="Times New Roman" w:cs="Times New Roman"/>
                <w:bCs/>
              </w:rPr>
              <w:t xml:space="preserve">an ini dilakukan di IAIRM dengan sampel 20 responden yang diambil dengan teknik </w:t>
            </w:r>
            <w:r w:rsidR="00D75875" w:rsidRPr="00D75875">
              <w:rPr>
                <w:rFonts w:ascii="Times New Roman" w:eastAsia="Times New Roman" w:hAnsi="Times New Roman" w:cs="Times New Roman"/>
                <w:bCs/>
                <w:i/>
                <w:iCs/>
              </w:rPr>
              <w:t>simple random sampling</w:t>
            </w:r>
            <w:r w:rsidR="00D75875" w:rsidRPr="00D75875">
              <w:rPr>
                <w:rFonts w:ascii="Times New Roman" w:eastAsia="Times New Roman" w:hAnsi="Times New Roman" w:cs="Times New Roman"/>
                <w:bCs/>
              </w:rPr>
              <w:t xml:space="preserve">. Instrument </w:t>
            </w:r>
            <w:r w:rsidR="007C55DE">
              <w:rPr>
                <w:rFonts w:ascii="Times New Roman" w:eastAsia="Times New Roman" w:hAnsi="Times New Roman" w:cs="Times New Roman"/>
                <w:bCs/>
              </w:rPr>
              <w:t>pengkaji</w:t>
            </w:r>
            <w:r w:rsidR="00D75875" w:rsidRPr="00D75875">
              <w:rPr>
                <w:rFonts w:ascii="Times New Roman" w:eastAsia="Times New Roman" w:hAnsi="Times New Roman" w:cs="Times New Roman"/>
                <w:bCs/>
              </w:rPr>
              <w:t xml:space="preserve">an menggunakan skala </w:t>
            </w:r>
            <w:r w:rsidR="00D75875" w:rsidRPr="00D75875">
              <w:rPr>
                <w:rFonts w:ascii="Times New Roman" w:eastAsia="Times New Roman" w:hAnsi="Times New Roman" w:cs="Times New Roman"/>
                <w:bCs/>
                <w:i/>
                <w:iCs/>
              </w:rPr>
              <w:t>Likert</w:t>
            </w:r>
            <w:r w:rsidR="00D75875" w:rsidRPr="00D75875">
              <w:rPr>
                <w:rFonts w:ascii="Times New Roman" w:eastAsia="Times New Roman" w:hAnsi="Times New Roman" w:cs="Times New Roman"/>
                <w:bCs/>
              </w:rPr>
              <w:t xml:space="preserve">, </w:t>
            </w:r>
            <w:r w:rsidR="00D75875" w:rsidRPr="00D75875">
              <w:rPr>
                <w:rFonts w:ascii="Times New Roman" w:eastAsia="Times New Roman" w:hAnsi="Times New Roman" w:cs="Times New Roman"/>
              </w:rPr>
              <w:t xml:space="preserve">Teknik pengumpulan data: kuesioner, wawancara, observasi, dan dokumentasi, uji validitas teknik korelasi </w:t>
            </w:r>
            <w:r w:rsidR="00D75875" w:rsidRPr="00D75875">
              <w:rPr>
                <w:rFonts w:ascii="Times New Roman" w:eastAsia="Times New Roman" w:hAnsi="Times New Roman" w:cs="Times New Roman"/>
                <w:i/>
                <w:iCs/>
              </w:rPr>
              <w:t>Product Moment</w:t>
            </w:r>
            <w:r w:rsidR="00D75875" w:rsidRPr="00D75875">
              <w:rPr>
                <w:rFonts w:ascii="Times New Roman" w:eastAsia="Times New Roman" w:hAnsi="Times New Roman" w:cs="Times New Roman"/>
              </w:rPr>
              <w:t xml:space="preserve">, uji reliabilitas menggunakan teknik Alpha Cronbach. </w:t>
            </w:r>
            <w:r w:rsidR="00D75875" w:rsidRPr="00D75875">
              <w:rPr>
                <w:rFonts w:ascii="Times New Roman" w:eastAsia="Times New Roman" w:hAnsi="Times New Roman" w:cs="Times New Roman"/>
                <w:bCs/>
              </w:rPr>
              <w:t xml:space="preserve">Hasil </w:t>
            </w:r>
            <w:r w:rsidR="007C55DE">
              <w:rPr>
                <w:rFonts w:ascii="Times New Roman" w:eastAsia="Times New Roman" w:hAnsi="Times New Roman" w:cs="Times New Roman"/>
                <w:bCs/>
              </w:rPr>
              <w:t>pengkaji</w:t>
            </w:r>
            <w:r w:rsidR="00D75875" w:rsidRPr="00D75875">
              <w:rPr>
                <w:rFonts w:ascii="Times New Roman" w:eastAsia="Times New Roman" w:hAnsi="Times New Roman" w:cs="Times New Roman"/>
                <w:bCs/>
              </w:rPr>
              <w:t xml:space="preserve">an mengungkapkan </w:t>
            </w:r>
            <w:r w:rsidR="00D75875" w:rsidRPr="00D75875">
              <w:rPr>
                <w:rFonts w:ascii="Times New Roman" w:eastAsia="Times New Roman" w:hAnsi="Times New Roman" w:cs="Times New Roman"/>
                <w:bCs/>
                <w:i/>
                <w:iCs/>
              </w:rPr>
              <w:t>Pertama</w:t>
            </w:r>
            <w:r w:rsidR="00D75875" w:rsidRPr="00D75875">
              <w:rPr>
                <w:rFonts w:ascii="Times New Roman" w:eastAsia="Times New Roman" w:hAnsi="Times New Roman" w:cs="Times New Roman"/>
                <w:bCs/>
              </w:rPr>
              <w:t xml:space="preserve">, tingkat religiusiti kategori </w:t>
            </w:r>
            <w:r w:rsidR="00D75875" w:rsidRPr="00D75875">
              <w:rPr>
                <w:rFonts w:ascii="Times New Roman" w:eastAsia="Times New Roman" w:hAnsi="Times New Roman" w:cs="Times New Roman"/>
              </w:rPr>
              <w:t>Tinggi</w:t>
            </w:r>
            <w:r w:rsidR="00D75875">
              <w:rPr>
                <w:rFonts w:ascii="Times New Roman" w:eastAsia="Times New Roman" w:hAnsi="Times New Roman" w:cs="Times New Roman"/>
              </w:rPr>
              <w:t xml:space="preserve">, </w:t>
            </w:r>
            <w:r w:rsidR="00D75875" w:rsidRPr="00D75875">
              <w:rPr>
                <w:rFonts w:ascii="Times New Roman" w:eastAsia="Times New Roman" w:hAnsi="Times New Roman" w:cs="Times New Roman"/>
              </w:rPr>
              <w:t>sedang</w:t>
            </w:r>
            <w:r w:rsidR="00D75875">
              <w:rPr>
                <w:rFonts w:ascii="Times New Roman" w:eastAsia="Times New Roman" w:hAnsi="Times New Roman" w:cs="Times New Roman"/>
              </w:rPr>
              <w:t xml:space="preserve"> dan</w:t>
            </w:r>
            <w:r w:rsidR="00D75875" w:rsidRPr="00D75875">
              <w:rPr>
                <w:rFonts w:ascii="Times New Roman" w:eastAsia="Times New Roman" w:hAnsi="Times New Roman" w:cs="Times New Roman"/>
              </w:rPr>
              <w:t xml:space="preserve"> Rendah</w:t>
            </w:r>
            <w:r w:rsidR="00D75875">
              <w:rPr>
                <w:rFonts w:ascii="Times New Roman" w:eastAsia="Times New Roman" w:hAnsi="Times New Roman" w:cs="Times New Roman"/>
              </w:rPr>
              <w:t>.</w:t>
            </w:r>
            <w:r w:rsidR="00D75875" w:rsidRPr="00D75875">
              <w:rPr>
                <w:rFonts w:ascii="Times New Roman" w:eastAsia="Times New Roman" w:hAnsi="Times New Roman" w:cs="Times New Roman"/>
              </w:rPr>
              <w:t xml:space="preserve"> Setelah menganalisis diketahui bahwa terdapat 1 mahasiswa kategori Tinggi,16 mahasiswa kategori sedang dan 3 mahasiswa kategori rendah. </w:t>
            </w:r>
            <w:r w:rsidR="00D75875" w:rsidRPr="00D75875">
              <w:rPr>
                <w:rFonts w:ascii="Times New Roman" w:eastAsia="Times New Roman" w:hAnsi="Times New Roman" w:cs="Times New Roman"/>
                <w:bCs/>
                <w:i/>
                <w:iCs/>
              </w:rPr>
              <w:t>Kedua</w:t>
            </w:r>
            <w:r w:rsidR="00D75875" w:rsidRPr="00D75875">
              <w:rPr>
                <w:rFonts w:ascii="Times New Roman" w:eastAsia="Times New Roman" w:hAnsi="Times New Roman" w:cs="Times New Roman"/>
                <w:bCs/>
              </w:rPr>
              <w:t xml:space="preserve">, kecemasan mahasiswa kategori </w:t>
            </w:r>
            <w:r w:rsidR="00D75875">
              <w:rPr>
                <w:rFonts w:ascii="Times New Roman" w:eastAsia="Times New Roman" w:hAnsi="Times New Roman" w:cs="Times New Roman"/>
              </w:rPr>
              <w:t xml:space="preserve">Tinggi, </w:t>
            </w:r>
            <w:r w:rsidR="00D75875" w:rsidRPr="00D75875">
              <w:rPr>
                <w:rFonts w:ascii="Times New Roman" w:eastAsia="Times New Roman" w:hAnsi="Times New Roman" w:cs="Times New Roman"/>
              </w:rPr>
              <w:t>sedang</w:t>
            </w:r>
            <w:r w:rsidR="00D75875">
              <w:rPr>
                <w:rFonts w:ascii="Times New Roman" w:eastAsia="Times New Roman" w:hAnsi="Times New Roman" w:cs="Times New Roman"/>
              </w:rPr>
              <w:t xml:space="preserve"> dan </w:t>
            </w:r>
            <w:r w:rsidR="00D75875" w:rsidRPr="00D75875">
              <w:rPr>
                <w:rFonts w:ascii="Times New Roman" w:eastAsia="Times New Roman" w:hAnsi="Times New Roman" w:cs="Times New Roman"/>
              </w:rPr>
              <w:t>Rendah</w:t>
            </w:r>
            <w:r w:rsidR="00D75875">
              <w:rPr>
                <w:rFonts w:ascii="Times New Roman" w:eastAsia="Times New Roman" w:hAnsi="Times New Roman" w:cs="Times New Roman"/>
              </w:rPr>
              <w:t>.</w:t>
            </w:r>
            <w:r w:rsidR="00D75875" w:rsidRPr="00D75875">
              <w:rPr>
                <w:rFonts w:ascii="Times New Roman" w:eastAsia="Times New Roman" w:hAnsi="Times New Roman" w:cs="Times New Roman"/>
              </w:rPr>
              <w:t xml:space="preserve"> Setelah menganalisis diketahui bahwa terdapat 4 mahasiswa kategori Tinggi, 13 mahasiswa kategori sedang dan 3 mahasiswa kategori rendah. </w:t>
            </w:r>
            <w:r w:rsidR="00D75875">
              <w:rPr>
                <w:rFonts w:ascii="Times New Roman" w:eastAsia="Times New Roman" w:hAnsi="Times New Roman" w:cs="Times New Roman"/>
              </w:rPr>
              <w:t>Maka dapat disimpulkan</w:t>
            </w:r>
            <w:r w:rsidR="00D75875" w:rsidRPr="00D75875">
              <w:rPr>
                <w:rFonts w:ascii="Times New Roman" w:eastAsia="Times New Roman" w:hAnsi="Times New Roman" w:cs="Times New Roman"/>
              </w:rPr>
              <w:t xml:space="preserve"> tidak terdapat hubungan yang signifikan antara tingkat religiusiti dengan kecemasan mahasiswa dalam menghadapi ujian skripsi. </w:t>
            </w:r>
          </w:p>
          <w:p w14:paraId="0D0A3574" w14:textId="77777777" w:rsidR="004E62D9" w:rsidRPr="004E62D9" w:rsidRDefault="004E62D9" w:rsidP="004E62D9">
            <w:pPr>
              <w:jc w:val="both"/>
              <w:rPr>
                <w:rFonts w:ascii="Times New Roman" w:eastAsia="Times New Roman" w:hAnsi="Times New Roman" w:cs="Times New Roman"/>
                <w:lang w:val="id-ID"/>
              </w:rPr>
            </w:pPr>
          </w:p>
          <w:p w14:paraId="4749DE11" w14:textId="3888AD1D" w:rsidR="00860CE2" w:rsidRDefault="004E62D9">
            <w:pPr>
              <w:rPr>
                <w:rFonts w:ascii="Times New Roman" w:eastAsia="Times New Roman" w:hAnsi="Times New Roman" w:cs="Times New Roman"/>
                <w:iCs/>
              </w:rPr>
            </w:pPr>
            <w:r w:rsidRPr="004E62D9">
              <w:rPr>
                <w:rFonts w:ascii="Times New Roman" w:eastAsia="Times New Roman" w:hAnsi="Times New Roman" w:cs="Times New Roman"/>
                <w:b/>
                <w:iCs/>
                <w:lang w:val="id-ID"/>
              </w:rPr>
              <w:t>Kata Kunci</w:t>
            </w:r>
            <w:r w:rsidRPr="004E62D9">
              <w:rPr>
                <w:rFonts w:ascii="Times New Roman" w:eastAsia="Times New Roman" w:hAnsi="Times New Roman" w:cs="Times New Roman"/>
                <w:iCs/>
                <w:lang w:val="id-ID"/>
              </w:rPr>
              <w:t xml:space="preserve">: </w:t>
            </w:r>
            <w:r w:rsidR="00737C15" w:rsidRPr="00D75875">
              <w:rPr>
                <w:rFonts w:ascii="Times New Roman" w:eastAsia="Times New Roman" w:hAnsi="Times New Roman" w:cs="Times New Roman"/>
                <w:bCs/>
                <w:iCs/>
              </w:rPr>
              <w:t>Tingkat Religiusiti, Kecemasan Mahasiswa</w:t>
            </w:r>
            <w:r w:rsidR="00737C15" w:rsidRPr="00D75875">
              <w:rPr>
                <w:rFonts w:ascii="Times New Roman" w:eastAsia="Times New Roman" w:hAnsi="Times New Roman" w:cs="Times New Roman"/>
                <w:iCs/>
              </w:rPr>
              <w:t xml:space="preserve"> </w:t>
            </w:r>
          </w:p>
          <w:p w14:paraId="5BB1696C" w14:textId="0D3F142D" w:rsidR="003F7C1A" w:rsidRDefault="00737C15" w:rsidP="00737C15">
            <w:pPr>
              <w:tabs>
                <w:tab w:val="left" w:pos="2097"/>
              </w:tabs>
              <w:rPr>
                <w:rFonts w:ascii="Times New Roman" w:eastAsia="Times New Roman" w:hAnsi="Times New Roman" w:cs="Times New Roman"/>
              </w:rPr>
            </w:pPr>
            <w:r>
              <w:rPr>
                <w:rFonts w:ascii="Times New Roman" w:eastAsia="Times New Roman" w:hAnsi="Times New Roman" w:cs="Times New Roman"/>
              </w:rPr>
              <w:tab/>
            </w:r>
          </w:p>
        </w:tc>
      </w:tr>
    </w:tbl>
    <w:p w14:paraId="15F0077D" w14:textId="77777777" w:rsidR="00860CE2" w:rsidRDefault="002A6034">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Pengenalan</w:t>
      </w:r>
    </w:p>
    <w:p w14:paraId="345BFF95" w14:textId="4D5593DE" w:rsidR="00D75875" w:rsidRPr="00D75875" w:rsidRDefault="00D75875" w:rsidP="00D75875">
      <w:pPr>
        <w:ind w:firstLine="360"/>
        <w:jc w:val="both"/>
        <w:rPr>
          <w:rFonts w:ascii="Times New Roman" w:eastAsia="Times New Roman" w:hAnsi="Times New Roman" w:cs="Times New Roman"/>
          <w:bCs/>
          <w:lang w:val="id-ID"/>
        </w:rPr>
      </w:pPr>
      <w:r w:rsidRPr="00D75875">
        <w:rPr>
          <w:rFonts w:ascii="Times New Roman" w:eastAsia="Times New Roman" w:hAnsi="Times New Roman" w:cs="Times New Roman"/>
          <w:bCs/>
          <w:lang w:val="id-ID"/>
        </w:rPr>
        <w:t xml:space="preserve">Mangunwijaya membedakan antara istilah religi atau agama dan religiusiti. Religi lebih menunjuk pada aspek-aspek formal yang berkaitan dengan aturan dan kewajiban, sedangkan religiusiti menunjuk pada aspek yang senantiasa berhubungan dengan kedalaman manusia, yaitu penghayatan terhadap aspek-aspek religi yang telah dihayati oleh seseorang dalam hati </w:t>
      </w:r>
      <w:r w:rsidR="00CF23AA" w:rsidRPr="00CF23AA">
        <w:rPr>
          <w:rFonts w:ascii="Times New Roman" w:eastAsia="Times New Roman" w:hAnsi="Times New Roman" w:cs="Times New Roman"/>
          <w:bCs/>
          <w:lang w:val="id-ID"/>
        </w:rPr>
        <w:t>[3]</w:t>
      </w:r>
      <w:r w:rsidRPr="00D75875">
        <w:rPr>
          <w:rFonts w:ascii="Times New Roman" w:eastAsia="Times New Roman" w:hAnsi="Times New Roman" w:cs="Times New Roman"/>
          <w:bCs/>
          <w:lang w:val="id-ID"/>
        </w:rPr>
        <w:t>. Agama dan religiusiti merupakan kesatuan yang saling mendukung dan melengkapi. Jadi makna religiusiti muncul tak lepas dari konsep agama itu sendiri.</w:t>
      </w:r>
    </w:p>
    <w:p w14:paraId="4868C14F" w14:textId="53372C4F" w:rsidR="00D75875" w:rsidRPr="00D75875" w:rsidRDefault="00D75875" w:rsidP="00D75875">
      <w:pPr>
        <w:ind w:firstLine="360"/>
        <w:jc w:val="both"/>
        <w:rPr>
          <w:rFonts w:ascii="Times New Roman" w:eastAsia="Times New Roman" w:hAnsi="Times New Roman" w:cs="Times New Roman"/>
          <w:bCs/>
          <w:lang w:val="id-ID"/>
        </w:rPr>
      </w:pPr>
      <w:r w:rsidRPr="00D75875">
        <w:rPr>
          <w:rFonts w:ascii="Times New Roman" w:eastAsia="Times New Roman" w:hAnsi="Times New Roman" w:cs="Times New Roman"/>
          <w:bCs/>
          <w:lang w:val="id-ID"/>
        </w:rPr>
        <w:t xml:space="preserve">Kecemasan adalah sebuah kata yang kita gunakan untuk menggambarkan perasaan tidak mudah, khawatir, sekaligus takut. Kondisi-kondisi itu melibatkan baik emosi maupun sensasi fisik yang mungkin kita alami ketika kita mengalami khawatir atau gugup tentang sesuatu. Merupakan hal yang wajar untuk merasa tegang, gugup dan mungkin takut ketika kita dilingkup pemikiran akan sebuah kejadian atau keputusan yang buruk yang kita hadapi, terutama jika hal tersebut memiliki dampak yang besar bagi hidup kita </w:t>
      </w:r>
      <w:r w:rsidR="00CF23AA" w:rsidRPr="00CF23AA">
        <w:rPr>
          <w:rFonts w:ascii="Times New Roman" w:eastAsia="Times New Roman" w:hAnsi="Times New Roman" w:cs="Times New Roman"/>
          <w:bCs/>
          <w:lang w:val="id-ID"/>
        </w:rPr>
        <w:t>[4]</w:t>
      </w:r>
      <w:r w:rsidRPr="00D75875">
        <w:rPr>
          <w:rFonts w:ascii="Times New Roman" w:eastAsia="Times New Roman" w:hAnsi="Times New Roman" w:cs="Times New Roman"/>
          <w:bCs/>
          <w:lang w:val="id-ID"/>
        </w:rPr>
        <w:t>.</w:t>
      </w:r>
    </w:p>
    <w:p w14:paraId="75CCC6CB" w14:textId="45B12BC6" w:rsidR="00D75875" w:rsidRPr="00D75875" w:rsidRDefault="00D75875" w:rsidP="00D75875">
      <w:pPr>
        <w:ind w:firstLine="360"/>
        <w:jc w:val="both"/>
        <w:rPr>
          <w:rFonts w:ascii="Times New Roman" w:eastAsia="Times New Roman" w:hAnsi="Times New Roman" w:cs="Times New Roman"/>
          <w:bCs/>
          <w:lang w:val="id-ID"/>
        </w:rPr>
      </w:pPr>
      <w:r w:rsidRPr="00D75875">
        <w:rPr>
          <w:rFonts w:ascii="Times New Roman" w:eastAsia="Times New Roman" w:hAnsi="Times New Roman" w:cs="Times New Roman"/>
          <w:bCs/>
          <w:lang w:val="id-ID"/>
        </w:rPr>
        <w:t xml:space="preserve">Dalam Kamus Bahasa Indonesia skripsi adalah karangan ilmiah yang wajib ditulis oleh mahasiswa sebagai bagian dari persyaratan akhir pendidikan akademisnya (Tim Redaksi KBBI, 2008). Penulisan karya ilmiah merupakan salah satu ciri pokok kegiatan perguruan tinggi. Melalui penulisan karya tulis ilmiah, para anggota masyarakat akademik pada suatu perguruan tinggi dapat mengkomunikasikan informasi baru, gagasan, kajian, dan hasil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w:t>
      </w:r>
      <w:r w:rsidR="00CF23AA" w:rsidRPr="00CF23AA">
        <w:rPr>
          <w:rFonts w:ascii="Times New Roman" w:eastAsia="Times New Roman" w:hAnsi="Times New Roman" w:cs="Times New Roman"/>
          <w:bCs/>
          <w:lang w:val="id-ID"/>
        </w:rPr>
        <w:t>[9]</w:t>
      </w:r>
      <w:r w:rsidRPr="00D75875">
        <w:rPr>
          <w:rFonts w:ascii="Times New Roman" w:eastAsia="Times New Roman" w:hAnsi="Times New Roman" w:cs="Times New Roman"/>
          <w:bCs/>
          <w:lang w:val="id-ID"/>
        </w:rPr>
        <w:t xml:space="preserve">. </w:t>
      </w:r>
    </w:p>
    <w:p w14:paraId="4BF34472" w14:textId="4947B2FA" w:rsidR="00D75875" w:rsidRPr="00D75875" w:rsidRDefault="00D75875" w:rsidP="00D75875">
      <w:pPr>
        <w:ind w:firstLine="360"/>
        <w:jc w:val="both"/>
        <w:rPr>
          <w:rFonts w:ascii="Times New Roman" w:eastAsia="Times New Roman" w:hAnsi="Times New Roman" w:cs="Times New Roman"/>
          <w:bCs/>
          <w:lang w:val="id-ID"/>
        </w:rPr>
      </w:pPr>
      <w:r w:rsidRPr="00D75875">
        <w:rPr>
          <w:rFonts w:ascii="Times New Roman" w:eastAsia="Times New Roman" w:hAnsi="Times New Roman" w:cs="Times New Roman"/>
          <w:bCs/>
          <w:lang w:val="id-ID"/>
        </w:rPr>
        <w:t xml:space="preserve">Skripsi adalah istilah yang digunakan mahasiswa untuk mengilustrasikan suatu tugas karya tulis ilmiah berupa paparan tulisan hasil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sarjana strata satu (S1) yang membahas suatu permasalahan atau fenomena dalam bidang ilmu tertentu dengan menggunakan kaidah-kaidah tertentu. Langkah - langkah pembuatan skripsi pada umumnya dimulai dengan pembuatan proposal, pelaksanaan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dan tahap akhir adalah ujian skripsi. Skripsi merupakan karya ilmiah dalam suatu bidang studi yang ditulis oleh mahasiswa program sarjana (S1) pada akhir studinya. Berdasarkan Standar Nasional Pendidikan Tinggi (Permenristekdikti No. 44/2015) dan Kerangka Kualifikasi Nasional Indonesia (Perpres No. 8/2012) menulis karya ilmiah berupa skripsi merupakan salah satu syarat untuk penyelesaian studi level 6. </w:t>
      </w:r>
    </w:p>
    <w:p w14:paraId="4E959611" w14:textId="6ECC5BB8" w:rsidR="00D75875" w:rsidRPr="00D75875" w:rsidRDefault="00D75875" w:rsidP="00D75875">
      <w:pPr>
        <w:ind w:firstLine="360"/>
        <w:jc w:val="both"/>
        <w:rPr>
          <w:rFonts w:ascii="Times New Roman" w:eastAsia="Times New Roman" w:hAnsi="Times New Roman" w:cs="Times New Roman"/>
          <w:bCs/>
          <w:lang w:val="id-ID"/>
        </w:rPr>
      </w:pPr>
      <w:r w:rsidRPr="00D75875">
        <w:rPr>
          <w:rFonts w:ascii="Times New Roman" w:eastAsia="Times New Roman" w:hAnsi="Times New Roman" w:cs="Times New Roman"/>
          <w:bCs/>
          <w:lang w:val="id-ID"/>
        </w:rPr>
        <w:t xml:space="preserve">Dalam menghadapi ujian skripsi tidak sedikit mahasiswa yang merasa cemas dan khawatir, fenomena kecemasan timbul </w:t>
      </w:r>
      <w:r w:rsidR="00056420">
        <w:rPr>
          <w:rFonts w:ascii="Times New Roman" w:eastAsia="Times New Roman" w:hAnsi="Times New Roman" w:cs="Times New Roman"/>
          <w:bCs/>
          <w:lang w:val="id-ID"/>
        </w:rPr>
        <w:t>kerana</w:t>
      </w:r>
      <w:r w:rsidRPr="00D75875">
        <w:rPr>
          <w:rFonts w:ascii="Times New Roman" w:eastAsia="Times New Roman" w:hAnsi="Times New Roman" w:cs="Times New Roman"/>
          <w:bCs/>
          <w:lang w:val="id-ID"/>
        </w:rPr>
        <w:t xml:space="preserve"> dipicu oleh situasi dan suasana ujian skripsi. Kecemasan muncul </w:t>
      </w:r>
      <w:r w:rsidR="00056420">
        <w:rPr>
          <w:rFonts w:ascii="Times New Roman" w:eastAsia="Times New Roman" w:hAnsi="Times New Roman" w:cs="Times New Roman"/>
          <w:bCs/>
          <w:lang w:val="id-ID"/>
        </w:rPr>
        <w:t>kerana</w:t>
      </w:r>
      <w:r w:rsidRPr="00D75875">
        <w:rPr>
          <w:rFonts w:ascii="Times New Roman" w:eastAsia="Times New Roman" w:hAnsi="Times New Roman" w:cs="Times New Roman"/>
          <w:bCs/>
          <w:lang w:val="id-ID"/>
        </w:rPr>
        <w:t xml:space="preserve"> mahasiswa dibebani oleh pikiran dan bayangan-bayangan yang kemungkinan terjadi jika gagal dan tidak bisa menjawab soal tes dari penguji. Resiko yang kemungkinan dirasakan oleh mahasiswa jika gagal yaitu rasa malu, mengulang ujian, kerugian waktu, biaya. </w:t>
      </w:r>
    </w:p>
    <w:p w14:paraId="5BAADD0C" w14:textId="5BE4572D" w:rsidR="00D75875" w:rsidRPr="00D75875" w:rsidRDefault="00D75875" w:rsidP="00D75875">
      <w:pPr>
        <w:ind w:firstLine="360"/>
        <w:jc w:val="both"/>
        <w:rPr>
          <w:rFonts w:ascii="Times New Roman" w:eastAsia="Times New Roman" w:hAnsi="Times New Roman" w:cs="Times New Roman"/>
          <w:bCs/>
          <w:lang w:val="id-ID"/>
        </w:rPr>
      </w:pPr>
      <w:r w:rsidRPr="00D75875">
        <w:rPr>
          <w:rFonts w:ascii="Times New Roman" w:eastAsia="Times New Roman" w:hAnsi="Times New Roman" w:cs="Times New Roman"/>
          <w:bCs/>
          <w:lang w:val="id-ID"/>
        </w:rPr>
        <w:t xml:space="preserve">Jadi, perasaan yang dialami seseorang ketika berpikir bahwa sesuatu yang tidak menyenangkan akan terjadi, menimbulkan ketakutan, ketidakpastian, bingung atau merasa takut akan kesalahan merupakan rasa cemas pada seseorang. Menurut Lazarus kecemasan, merupakan bentuk manifestasi dari berbagai emosi yang bercampur baur, yang terjadi ketika individu sedang mengalami tekanan perasaan yang bahkan tidak jelas objeknya, ataupun ketegangan mental yang menyebabkan individu kehilangan kemampuan penyesuaian diri </w:t>
      </w:r>
      <w:r w:rsidR="00CF23AA" w:rsidRPr="00CF23AA">
        <w:rPr>
          <w:rFonts w:ascii="Times New Roman" w:eastAsia="Times New Roman" w:hAnsi="Times New Roman" w:cs="Times New Roman"/>
          <w:bCs/>
          <w:lang w:val="id-ID"/>
        </w:rPr>
        <w:t>[1]</w:t>
      </w:r>
      <w:r w:rsidRPr="00D75875">
        <w:rPr>
          <w:rFonts w:ascii="Times New Roman" w:eastAsia="Times New Roman" w:hAnsi="Times New Roman" w:cs="Times New Roman"/>
          <w:bCs/>
          <w:lang w:val="id-ID"/>
        </w:rPr>
        <w:t>. Ujian akhir skripsi dapat mengaktifkan kecemasan dalam diri seseorang.</w:t>
      </w:r>
    </w:p>
    <w:p w14:paraId="44EEEB27" w14:textId="1DB14F6C" w:rsidR="00D75875" w:rsidRPr="00D75875" w:rsidRDefault="007C55DE" w:rsidP="00D75875">
      <w:pPr>
        <w:ind w:firstLine="360"/>
        <w:jc w:val="both"/>
        <w:rPr>
          <w:rFonts w:ascii="Times New Roman" w:eastAsia="Times New Roman" w:hAnsi="Times New Roman" w:cs="Times New Roman"/>
          <w:bCs/>
          <w:lang w:val="id-ID"/>
        </w:rPr>
      </w:pPr>
      <w:r>
        <w:rPr>
          <w:rFonts w:ascii="Times New Roman" w:eastAsia="Times New Roman" w:hAnsi="Times New Roman" w:cs="Times New Roman"/>
          <w:bCs/>
          <w:lang w:val="id-ID"/>
        </w:rPr>
        <w:t>Pengkaji</w:t>
      </w:r>
      <w:r w:rsidR="00D75875" w:rsidRPr="00D75875">
        <w:rPr>
          <w:rFonts w:ascii="Times New Roman" w:eastAsia="Times New Roman" w:hAnsi="Times New Roman" w:cs="Times New Roman"/>
          <w:bCs/>
          <w:lang w:val="id-ID"/>
        </w:rPr>
        <w:t xml:space="preserve">an ini bermula dari ketertarikan serta rasa penasaran </w:t>
      </w:r>
      <w:r>
        <w:rPr>
          <w:rFonts w:ascii="Times New Roman" w:eastAsia="Times New Roman" w:hAnsi="Times New Roman" w:cs="Times New Roman"/>
          <w:bCs/>
          <w:lang w:val="id-ID"/>
        </w:rPr>
        <w:t>pengkaji</w:t>
      </w:r>
      <w:r w:rsidR="00D75875" w:rsidRPr="00D75875">
        <w:rPr>
          <w:rFonts w:ascii="Times New Roman" w:eastAsia="Times New Roman" w:hAnsi="Times New Roman" w:cs="Times New Roman"/>
          <w:bCs/>
          <w:lang w:val="id-ID"/>
        </w:rPr>
        <w:t xml:space="preserve"> tentang mahasiswa yang menghadapi ujian skripsi dengan menghubungkan religiusiti dengan kecemasan mahasiswa tingkat akhir, Pada ujian skripsi  tidak sedikit mahasiswa yang tegang dan merasa cemas saat hendak menghadapi ujian skripsi. Pada </w:t>
      </w:r>
      <w:r>
        <w:rPr>
          <w:rFonts w:ascii="Times New Roman" w:eastAsia="Times New Roman" w:hAnsi="Times New Roman" w:cs="Times New Roman"/>
          <w:bCs/>
          <w:lang w:val="id-ID"/>
        </w:rPr>
        <w:t>pengkaji</w:t>
      </w:r>
      <w:r w:rsidR="00D75875" w:rsidRPr="00D75875">
        <w:rPr>
          <w:rFonts w:ascii="Times New Roman" w:eastAsia="Times New Roman" w:hAnsi="Times New Roman" w:cs="Times New Roman"/>
          <w:bCs/>
          <w:lang w:val="id-ID"/>
        </w:rPr>
        <w:t xml:space="preserve">an ini </w:t>
      </w:r>
      <w:r>
        <w:rPr>
          <w:rFonts w:ascii="Times New Roman" w:eastAsia="Times New Roman" w:hAnsi="Times New Roman" w:cs="Times New Roman"/>
          <w:bCs/>
          <w:lang w:val="id-ID"/>
        </w:rPr>
        <w:t>pengkaji</w:t>
      </w:r>
      <w:r w:rsidR="00D75875" w:rsidRPr="00D75875">
        <w:rPr>
          <w:rFonts w:ascii="Times New Roman" w:eastAsia="Times New Roman" w:hAnsi="Times New Roman" w:cs="Times New Roman"/>
          <w:bCs/>
          <w:lang w:val="id-ID"/>
        </w:rPr>
        <w:t xml:space="preserve"> ingin melihat adakah hubungan yang signifikan antara tingkat religiusiti dengan kecemasan mahasiswa tingkat akhir dalam menghadapi ujian skripsi dengan latar belakang kehidupan keagamaan mahasiswa yang berbeda-beda. Selain itu, lembaga yang diteliti berada di lingkungan religius sehingga mahasiswa memiliki lingkungan pendidikan religius yang baik.</w:t>
      </w:r>
    </w:p>
    <w:p w14:paraId="1CC0102F" w14:textId="6890C3B5" w:rsidR="00D75875" w:rsidRPr="00D75875" w:rsidRDefault="00D75875" w:rsidP="00D75875">
      <w:pPr>
        <w:ind w:firstLine="360"/>
        <w:jc w:val="both"/>
        <w:rPr>
          <w:rFonts w:ascii="Times New Roman" w:eastAsia="Times New Roman" w:hAnsi="Times New Roman" w:cs="Times New Roman"/>
          <w:bCs/>
          <w:lang w:val="id-ID"/>
        </w:rPr>
      </w:pPr>
      <w:r w:rsidRPr="00D75875">
        <w:rPr>
          <w:rFonts w:ascii="Times New Roman" w:eastAsia="Times New Roman" w:hAnsi="Times New Roman" w:cs="Times New Roman"/>
          <w:bCs/>
          <w:lang w:val="id-ID"/>
        </w:rPr>
        <w:t xml:space="preserve">Berdasarkan uraian </w:t>
      </w:r>
      <w:r w:rsidR="001A5112">
        <w:rPr>
          <w:rFonts w:ascii="Times New Roman" w:eastAsia="Times New Roman" w:hAnsi="Times New Roman" w:cs="Times New Roman"/>
          <w:bCs/>
          <w:lang w:val="id-ID"/>
        </w:rPr>
        <w:t>di atas</w:t>
      </w:r>
      <w:r w:rsidRPr="00D75875">
        <w:rPr>
          <w:rFonts w:ascii="Times New Roman" w:eastAsia="Times New Roman" w:hAnsi="Times New Roman" w:cs="Times New Roman"/>
          <w:bCs/>
          <w:lang w:val="id-ID"/>
        </w:rPr>
        <w:t xml:space="preserve">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 sangat tertarik untuk meneliti tentang “Hubungan Antara Tingkat Religiusiti Dengan Kecemasan Mahasiswa Tingkat Akhir Dalam Menghadapi Ujian Skripsi (Studi Kasus Mahasiswa Prodi Pendidikan Agama Islam Fakultas Tarbiyah IAIRM Ngabar Ponorogo Tahun Akademik 2020-2021)”.</w:t>
      </w:r>
    </w:p>
    <w:p w14:paraId="0F39ACD3" w14:textId="752268F7" w:rsidR="00D75875" w:rsidRPr="00D75875" w:rsidRDefault="00D75875" w:rsidP="00D75875">
      <w:pPr>
        <w:ind w:firstLine="360"/>
        <w:jc w:val="both"/>
        <w:rPr>
          <w:rFonts w:ascii="Times New Roman" w:eastAsia="Times New Roman" w:hAnsi="Times New Roman" w:cs="Times New Roman"/>
          <w:bCs/>
          <w:lang w:val="id-ID"/>
        </w:rPr>
      </w:pPr>
      <w:r w:rsidRPr="00D75875">
        <w:rPr>
          <w:rFonts w:ascii="Times New Roman" w:eastAsia="Times New Roman" w:hAnsi="Times New Roman" w:cs="Times New Roman"/>
          <w:bCs/>
          <w:lang w:val="id-ID"/>
        </w:rPr>
        <w:t xml:space="preserve">Terdapat beberapa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yang telah dilakukan oleh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 lain yang berkaitan dengan jurnal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 yaitu pertama</w:t>
      </w:r>
      <w:r w:rsidR="00CF23AA">
        <w:rPr>
          <w:rFonts w:ascii="Times New Roman" w:eastAsia="Times New Roman" w:hAnsi="Times New Roman" w:cs="Times New Roman"/>
          <w:bCs/>
        </w:rPr>
        <w:t xml:space="preserve"> [7]</w:t>
      </w:r>
      <w:r w:rsidRPr="00D75875">
        <w:rPr>
          <w:rFonts w:ascii="Times New Roman" w:eastAsia="Times New Roman" w:hAnsi="Times New Roman" w:cs="Times New Roman"/>
          <w:bCs/>
          <w:lang w:val="id-ID"/>
        </w:rPr>
        <w:t xml:space="preserve">.  judul “Hubungan antara Religiusiti dengan Penyesuaian Diri di Sekolah pada Siswa SMP Negeri 1 Porong Sidoarjo”. Dilihat dari judulnya,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milik Aini Lutfiah hampir sama dengan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ini, yaitu sama – sama menggunakan variabel bebasnya (independen), X = religiusiti. Sedangkan perbedaannya, yaitu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Aini Lutfiah berfokus pada hubungan antara religiusiti dengan penyesuaian diri di sekolah pada siswa smp, dan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an ini berfokus pada hubungan antara tingkat religiusiti dengan kecemasan mahasiswa tingkat akhir dalam menghadapi ujian skripsi.</w:t>
      </w:r>
    </w:p>
    <w:p w14:paraId="32A7D4A6" w14:textId="4421B65A" w:rsidR="00D75875" w:rsidRPr="00D75875" w:rsidRDefault="00D75875" w:rsidP="00D75875">
      <w:pPr>
        <w:ind w:firstLine="360"/>
        <w:jc w:val="both"/>
        <w:rPr>
          <w:rFonts w:ascii="Times New Roman" w:eastAsia="Times New Roman" w:hAnsi="Times New Roman" w:cs="Times New Roman"/>
          <w:bCs/>
          <w:lang w:val="id-ID"/>
        </w:rPr>
      </w:pPr>
      <w:r w:rsidRPr="00D75875">
        <w:rPr>
          <w:rFonts w:ascii="Times New Roman" w:eastAsia="Times New Roman" w:hAnsi="Times New Roman" w:cs="Times New Roman"/>
          <w:bCs/>
          <w:lang w:val="id-ID"/>
        </w:rPr>
        <w:t xml:space="preserve">Kedua, (Rofiqoh Laili, 2018) dengan judul “pengaruh religiusiti terhadap stres pada mahasiswa di universitas negeri jakarta”. Terdapat persamaan dalam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Rofiqoh Laili dengan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ini yaitu sama-sama membahas mengenai religiusiti, akan tetapi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an ini tidak mengambil pembahasan stres pada mahasiswa melainkan kecemasan mahasiswa tingkat akhir dalam menghadapi ujian skripsi sebagai variable dependennya.</w:t>
      </w:r>
    </w:p>
    <w:p w14:paraId="6B95AE68" w14:textId="3B19212B" w:rsidR="00D75875" w:rsidRPr="00D75875" w:rsidRDefault="00D75875" w:rsidP="00D75875">
      <w:pPr>
        <w:ind w:firstLine="360"/>
        <w:jc w:val="both"/>
        <w:rPr>
          <w:rFonts w:ascii="Times New Roman" w:eastAsia="Times New Roman" w:hAnsi="Times New Roman" w:cs="Times New Roman"/>
          <w:bCs/>
          <w:lang w:val="id-ID"/>
        </w:rPr>
      </w:pPr>
      <w:r w:rsidRPr="00D75875">
        <w:rPr>
          <w:rFonts w:ascii="Times New Roman" w:eastAsia="Times New Roman" w:hAnsi="Times New Roman" w:cs="Times New Roman"/>
          <w:bCs/>
          <w:lang w:val="id-ID"/>
        </w:rPr>
        <w:t xml:space="preserve">Ketiga, </w:t>
      </w:r>
      <w:r w:rsidR="00524344" w:rsidRPr="00524344">
        <w:rPr>
          <w:rFonts w:ascii="Times New Roman" w:eastAsia="Times New Roman" w:hAnsi="Times New Roman" w:cs="Times New Roman"/>
          <w:bCs/>
          <w:lang w:val="id-ID"/>
        </w:rPr>
        <w:t xml:space="preserve">kajian yang dilakukan </w:t>
      </w:r>
      <w:r w:rsidRPr="00D75875">
        <w:rPr>
          <w:rFonts w:ascii="Times New Roman" w:eastAsia="Times New Roman" w:hAnsi="Times New Roman" w:cs="Times New Roman"/>
          <w:bCs/>
          <w:lang w:val="id-ID"/>
        </w:rPr>
        <w:t>Nando Mario Fariza</w:t>
      </w:r>
      <w:r w:rsidR="00524344" w:rsidRPr="00524344">
        <w:rPr>
          <w:rFonts w:ascii="Times New Roman" w:eastAsia="Times New Roman" w:hAnsi="Times New Roman" w:cs="Times New Roman"/>
          <w:bCs/>
          <w:lang w:val="id-ID"/>
        </w:rPr>
        <w:t xml:space="preserve"> (</w:t>
      </w:r>
      <w:r w:rsidRPr="00D75875">
        <w:rPr>
          <w:rFonts w:ascii="Times New Roman" w:eastAsia="Times New Roman" w:hAnsi="Times New Roman" w:cs="Times New Roman"/>
          <w:bCs/>
          <w:lang w:val="id-ID"/>
        </w:rPr>
        <w:t xml:space="preserve">2020) dengan </w:t>
      </w:r>
      <w:r w:rsidR="00524344" w:rsidRPr="00524344">
        <w:rPr>
          <w:rFonts w:ascii="Times New Roman" w:eastAsia="Times New Roman" w:hAnsi="Times New Roman" w:cs="Times New Roman"/>
          <w:bCs/>
          <w:lang w:val="id-ID"/>
        </w:rPr>
        <w:t>tajuk</w:t>
      </w:r>
      <w:r w:rsidRPr="00D75875">
        <w:rPr>
          <w:rFonts w:ascii="Times New Roman" w:eastAsia="Times New Roman" w:hAnsi="Times New Roman" w:cs="Times New Roman"/>
          <w:bCs/>
          <w:lang w:val="id-ID"/>
        </w:rPr>
        <w:t xml:space="preserve"> ”Pengaruh Kecemasan Mengikuti Ujian Akhir Semester Terhadap Prestasi Belajar Matematika Siswa Kelas V SDN 64 Sukananti Kecamatan Kedurang Ulu Kabupaten Bengkulu Selatan”. Persamaan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Nando Mario Fariza dengan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ini yaitu mengangkat permasalahan yang sama, yaitu kecemasan menghadapi ujian. Akan tetapi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ini berfokus pada kecemasan mahasiswa tingkat akhir dalam menghadapi ujian skripsi, bukan pada kecemasan menghadapi ujian semester. Selain itu terdapat perbedaan lagi yaitu dalam penggunaan variable-variabelnya, tidak ada yang sama variable independennya maupun variable dependennya (X dan Y).  </w:t>
      </w:r>
    </w:p>
    <w:p w14:paraId="6850BE45" w14:textId="77777777" w:rsidR="00D75875" w:rsidRPr="00D75875" w:rsidRDefault="00D75875" w:rsidP="00D75875">
      <w:pPr>
        <w:ind w:firstLine="360"/>
        <w:jc w:val="both"/>
        <w:rPr>
          <w:rFonts w:ascii="Times New Roman" w:eastAsia="Times New Roman" w:hAnsi="Times New Roman" w:cs="Times New Roman"/>
          <w:bCs/>
          <w:lang w:val="id-ID"/>
        </w:rPr>
      </w:pPr>
      <w:r w:rsidRPr="00D75875">
        <w:rPr>
          <w:rFonts w:ascii="Times New Roman" w:eastAsia="Times New Roman" w:hAnsi="Times New Roman" w:cs="Times New Roman"/>
          <w:bCs/>
          <w:lang w:val="id-ID"/>
        </w:rPr>
        <w:t>Berdasarkan latar belakang yang dipaparkan mengenai hubungan antara tingkat religiusiti dengan kecemasan mahasiswa tingkat akhir dalam menghadapi ujian skripsi, maka rumusan masalah sebagai berikut: pertama, bagaimana tingkat religiusiti mahasiswa tingkat akhir? kedua, bagaimana kecemasan mahasiswa tingkat akhir? ketiga, adakah hubungan antara tingkat religiusiti dengan kecemasan mahasiswa tingkat akhir dalam menghadapi ujian skripsi pada fakultas Tarbiyah IAIRM Ngabar Ponorogo tahun akademik 2020-2021?</w:t>
      </w:r>
    </w:p>
    <w:p w14:paraId="7CA04BE2" w14:textId="25A55E4E" w:rsidR="00D75875" w:rsidRPr="00D75875" w:rsidRDefault="007C55DE" w:rsidP="00D75875">
      <w:pPr>
        <w:ind w:firstLine="360"/>
        <w:jc w:val="both"/>
        <w:rPr>
          <w:rFonts w:ascii="Times New Roman" w:eastAsia="Times New Roman" w:hAnsi="Times New Roman" w:cs="Times New Roman"/>
          <w:bCs/>
          <w:lang w:val="id-ID"/>
        </w:rPr>
      </w:pPr>
      <w:r>
        <w:rPr>
          <w:rFonts w:ascii="Times New Roman" w:eastAsia="Times New Roman" w:hAnsi="Times New Roman" w:cs="Times New Roman"/>
          <w:bCs/>
          <w:lang w:val="id-ID"/>
        </w:rPr>
        <w:t>Pengkaji</w:t>
      </w:r>
      <w:r w:rsidR="00D75875" w:rsidRPr="00D75875">
        <w:rPr>
          <w:rFonts w:ascii="Times New Roman" w:eastAsia="Times New Roman" w:hAnsi="Times New Roman" w:cs="Times New Roman"/>
          <w:bCs/>
          <w:lang w:val="id-ID"/>
        </w:rPr>
        <w:t>an ini bertujuan untuk mengetahui bagaimana tingkat religiusiti mahasiswa tingkat akhir, untuk mengetahui bagaimana kecemasan mahasiswa tingkat akhir dan untuk mengetahui adakah hubungan antara tingkat religiusiti dengan kecemasan mahasiswa tingkat akhir dalam menghadapi ujian skripsi pada fakultas Tarbiyah IAIRM Ngabar Ponorogo tahun akademik 2020-2021.</w:t>
      </w:r>
    </w:p>
    <w:p w14:paraId="2C8C0FBE" w14:textId="4071816B" w:rsidR="00D75875" w:rsidRPr="00D75875" w:rsidRDefault="00D75875" w:rsidP="00D75875">
      <w:pPr>
        <w:ind w:firstLine="360"/>
        <w:jc w:val="both"/>
        <w:rPr>
          <w:rFonts w:ascii="Times New Roman" w:eastAsia="Times New Roman" w:hAnsi="Times New Roman" w:cs="Times New Roman"/>
          <w:bCs/>
          <w:lang w:val="id-ID"/>
        </w:rPr>
      </w:pPr>
      <w:r w:rsidRPr="00D75875">
        <w:rPr>
          <w:rFonts w:ascii="Times New Roman" w:eastAsia="Times New Roman" w:hAnsi="Times New Roman" w:cs="Times New Roman"/>
          <w:bCs/>
          <w:lang w:val="id-ID"/>
        </w:rPr>
        <w:t xml:space="preserve">Variabel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definisi operasional variabel dimaksudkan untuk menjelaskan makna variabel yang sedang diteliti dan menjadi unsur penting yang memberitahukan bagaimana cara mengukur suatu variabel yang diteliti. Dalam setiap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seorang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 pasti akan melibatkan variabel. Oleh </w:t>
      </w:r>
      <w:r w:rsidR="00056420">
        <w:rPr>
          <w:rFonts w:ascii="Times New Roman" w:eastAsia="Times New Roman" w:hAnsi="Times New Roman" w:cs="Times New Roman"/>
          <w:bCs/>
          <w:lang w:val="id-ID"/>
        </w:rPr>
        <w:t>kerana</w:t>
      </w:r>
      <w:r w:rsidRPr="00D75875">
        <w:rPr>
          <w:rFonts w:ascii="Times New Roman" w:eastAsia="Times New Roman" w:hAnsi="Times New Roman" w:cs="Times New Roman"/>
          <w:bCs/>
          <w:lang w:val="id-ID"/>
        </w:rPr>
        <w:t xml:space="preserve"> itu, jika ada pertanyaan tentang apa yang akan diteliti, maka jawabannya berkenaan dengan variabel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w:t>
      </w:r>
      <w:r w:rsidR="00370016">
        <w:rPr>
          <w:rFonts w:ascii="Times New Roman" w:eastAsia="Times New Roman" w:hAnsi="Times New Roman" w:cs="Times New Roman"/>
          <w:bCs/>
        </w:rPr>
        <w:t>[2]</w:t>
      </w:r>
      <w:r w:rsidRPr="00D75875">
        <w:rPr>
          <w:rFonts w:ascii="Times New Roman" w:eastAsia="Times New Roman" w:hAnsi="Times New Roman" w:cs="Times New Roman"/>
          <w:bCs/>
          <w:lang w:val="id-ID"/>
        </w:rPr>
        <w:t xml:space="preserve">. Adapun variabel yang digunakan dalam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ini yaitu Variabel bebas (Independent Variabel) varibel bebas adalah variabel yang mempengaruhi atau yang menjadi sebab perubahannya atau timbulnya variabel dependen (terikat) </w:t>
      </w:r>
      <w:r w:rsidR="00370016" w:rsidRPr="00370016">
        <w:rPr>
          <w:rFonts w:ascii="Times New Roman" w:eastAsia="Times New Roman" w:hAnsi="Times New Roman" w:cs="Times New Roman"/>
          <w:bCs/>
          <w:lang w:val="id-ID"/>
        </w:rPr>
        <w:t>[8</w:t>
      </w:r>
      <w:r w:rsidR="00370016">
        <w:rPr>
          <w:rFonts w:ascii="Times New Roman" w:eastAsia="Times New Roman" w:hAnsi="Times New Roman" w:cs="Times New Roman"/>
          <w:bCs/>
        </w:rPr>
        <w:t>]</w:t>
      </w:r>
      <w:r w:rsidRPr="00D75875">
        <w:rPr>
          <w:rFonts w:ascii="Times New Roman" w:eastAsia="Times New Roman" w:hAnsi="Times New Roman" w:cs="Times New Roman"/>
          <w:bCs/>
          <w:lang w:val="id-ID"/>
        </w:rPr>
        <w:t xml:space="preserve">. Variabel independen yang digunakan dalam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an ini yaitu tingkat religiusiti dilambangkan dengan (X).</w:t>
      </w:r>
    </w:p>
    <w:p w14:paraId="1444C292" w14:textId="516EEFCA" w:rsidR="00D75875" w:rsidRPr="00D75875" w:rsidRDefault="00D75875" w:rsidP="00D75875">
      <w:pPr>
        <w:ind w:firstLine="360"/>
        <w:jc w:val="both"/>
        <w:rPr>
          <w:rFonts w:ascii="Times New Roman" w:eastAsia="Times New Roman" w:hAnsi="Times New Roman" w:cs="Times New Roman"/>
          <w:bCs/>
          <w:lang w:val="id-ID"/>
        </w:rPr>
      </w:pPr>
      <w:r w:rsidRPr="00D75875">
        <w:rPr>
          <w:rFonts w:ascii="Times New Roman" w:eastAsia="Times New Roman" w:hAnsi="Times New Roman" w:cs="Times New Roman"/>
          <w:bCs/>
          <w:lang w:val="id-ID"/>
        </w:rPr>
        <w:t xml:space="preserve">Tingkat Religiusiti (X) menurut Mangunwijaya, religiusiti menunjuk pada aspek yang senantiasa berhubungan dengan kedalaman manusia, yaitu penghayatan terhadap aspek-aspek religi yang telah dihayati oleh seseorang dalam hati </w:t>
      </w:r>
      <w:r w:rsidR="00370016" w:rsidRPr="00370016">
        <w:rPr>
          <w:rFonts w:ascii="Times New Roman" w:eastAsia="Times New Roman" w:hAnsi="Times New Roman" w:cs="Times New Roman"/>
          <w:bCs/>
          <w:lang w:val="id-ID"/>
        </w:rPr>
        <w:t>[3]</w:t>
      </w:r>
      <w:r w:rsidRPr="00D75875">
        <w:rPr>
          <w:rFonts w:ascii="Times New Roman" w:eastAsia="Times New Roman" w:hAnsi="Times New Roman" w:cs="Times New Roman"/>
          <w:bCs/>
          <w:lang w:val="id-ID"/>
        </w:rPr>
        <w:t>.</w:t>
      </w:r>
    </w:p>
    <w:p w14:paraId="2CE906A6" w14:textId="4A8DADB5" w:rsidR="00D75875" w:rsidRPr="00D75875" w:rsidRDefault="00D75875" w:rsidP="00D75875">
      <w:pPr>
        <w:ind w:firstLine="360"/>
        <w:jc w:val="both"/>
        <w:rPr>
          <w:rFonts w:ascii="Times New Roman" w:eastAsia="Times New Roman" w:hAnsi="Times New Roman" w:cs="Times New Roman"/>
          <w:bCs/>
          <w:lang w:val="id-ID"/>
        </w:rPr>
      </w:pPr>
      <w:r w:rsidRPr="00D75875">
        <w:rPr>
          <w:rFonts w:ascii="Times New Roman" w:eastAsia="Times New Roman" w:hAnsi="Times New Roman" w:cs="Times New Roman"/>
          <w:bCs/>
          <w:lang w:val="id-ID"/>
        </w:rPr>
        <w:t xml:space="preserve">Jadi tingkat religiusiti yang dimaksud dalam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ini yaitu kadar keterikatan mahasiswa terhadap ajaran agamanya. Sejauh mana mereka menginternalisasikan dan menghayati ajaran agamanya sehingga berpengaruh pada perilaku dan pandangan hidupnya. Sehingga religiusiti dapat memberikan jalan bagi mahasiswa khususnya untuk mencapai rasa aman serta bebas dari rasa takut atau cemas dalam menghadapi persoalan hidup. </w:t>
      </w:r>
    </w:p>
    <w:p w14:paraId="02B0DD35" w14:textId="6200A120" w:rsidR="00D75875" w:rsidRPr="00D75875" w:rsidRDefault="00D75875" w:rsidP="00D75875">
      <w:pPr>
        <w:ind w:firstLine="360"/>
        <w:jc w:val="both"/>
        <w:rPr>
          <w:rFonts w:ascii="Times New Roman" w:eastAsia="Times New Roman" w:hAnsi="Times New Roman" w:cs="Times New Roman"/>
          <w:bCs/>
          <w:lang w:val="id-ID"/>
        </w:rPr>
      </w:pPr>
      <w:r w:rsidRPr="00D75875">
        <w:rPr>
          <w:rFonts w:ascii="Times New Roman" w:eastAsia="Times New Roman" w:hAnsi="Times New Roman" w:cs="Times New Roman"/>
          <w:bCs/>
          <w:lang w:val="id-ID"/>
        </w:rPr>
        <w:t xml:space="preserve">Variabel terikat (Dependent Variable) Variabel terikat merupakan variabel yang dipengaruhi atau yang menjadi akibat, </w:t>
      </w:r>
      <w:r w:rsidR="00056420">
        <w:rPr>
          <w:rFonts w:ascii="Times New Roman" w:eastAsia="Times New Roman" w:hAnsi="Times New Roman" w:cs="Times New Roman"/>
          <w:bCs/>
          <w:lang w:val="id-ID"/>
        </w:rPr>
        <w:t>kerana</w:t>
      </w:r>
      <w:r w:rsidRPr="00D75875">
        <w:rPr>
          <w:rFonts w:ascii="Times New Roman" w:eastAsia="Times New Roman" w:hAnsi="Times New Roman" w:cs="Times New Roman"/>
          <w:bCs/>
          <w:lang w:val="id-ID"/>
        </w:rPr>
        <w:t xml:space="preserve"> adanya variabel bebas. Maka dari itu, variabel dependen yang digunakan dalam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an ini yaitu kecemasan mahasiswa dalam menghadapi ujian skripsi dilambangkan dengan (Y).</w:t>
      </w:r>
    </w:p>
    <w:p w14:paraId="5622F7FE" w14:textId="584DAA1C" w:rsidR="00D75875" w:rsidRPr="00D75875" w:rsidRDefault="00D75875" w:rsidP="00D75875">
      <w:pPr>
        <w:ind w:firstLine="360"/>
        <w:jc w:val="both"/>
        <w:rPr>
          <w:rFonts w:ascii="Times New Roman" w:eastAsia="Times New Roman" w:hAnsi="Times New Roman" w:cs="Times New Roman"/>
          <w:bCs/>
          <w:lang w:val="id-ID"/>
        </w:rPr>
      </w:pPr>
      <w:r w:rsidRPr="00D75875">
        <w:rPr>
          <w:rFonts w:ascii="Times New Roman" w:eastAsia="Times New Roman" w:hAnsi="Times New Roman" w:cs="Times New Roman"/>
          <w:bCs/>
          <w:lang w:val="id-ID"/>
        </w:rPr>
        <w:t xml:space="preserve">Kecemasan mahasiswa dalam menghadapi ujian skripsi (Y) menurut Atkinson menyatakan bahwa kecemasan dapat timbul jika ego menghadapi ancaman impuls yang tidak dapat dikendalikan. Kecemasan tidak selalu berdasar atas kenyataan, tetapi dapat juga atas dasar imajinasi individu. Kecemasan yang tidak rasional ini biasannya disebabkan oleh ketakutan individu atau ketidakmampuan diri sendiri </w:t>
      </w:r>
      <w:r w:rsidR="00370016">
        <w:rPr>
          <w:rFonts w:ascii="Times New Roman" w:eastAsia="Times New Roman" w:hAnsi="Times New Roman" w:cs="Times New Roman"/>
          <w:bCs/>
        </w:rPr>
        <w:t>[1]</w:t>
      </w:r>
      <w:r w:rsidRPr="00D75875">
        <w:rPr>
          <w:rFonts w:ascii="Times New Roman" w:eastAsia="Times New Roman" w:hAnsi="Times New Roman" w:cs="Times New Roman"/>
          <w:bCs/>
          <w:lang w:val="id-ID"/>
        </w:rPr>
        <w:t>. Menurut Lazarus kecemasan, merupakan bentuk manifestasi dari berbagai emosi yang bercampur baur, yang terjadi ketika individu sedang mengalami tekanan perasaan yang bahkan tidak jelas objeknya, ataupun ketegangan mental yang menyebabkan individu kehilangan kemampuan penyesuaian diri.</w:t>
      </w:r>
    </w:p>
    <w:p w14:paraId="1690BEE5" w14:textId="18D3D039" w:rsidR="00E1496D" w:rsidRDefault="00D75875" w:rsidP="00E1496D">
      <w:pPr>
        <w:ind w:firstLine="360"/>
        <w:jc w:val="both"/>
        <w:rPr>
          <w:rFonts w:ascii="Times New Roman" w:eastAsia="Times New Roman" w:hAnsi="Times New Roman" w:cs="Times New Roman"/>
          <w:bCs/>
          <w:lang w:val="id-ID"/>
        </w:rPr>
      </w:pPr>
      <w:r w:rsidRPr="00D75875">
        <w:rPr>
          <w:rFonts w:ascii="Times New Roman" w:eastAsia="Times New Roman" w:hAnsi="Times New Roman" w:cs="Times New Roman"/>
          <w:bCs/>
          <w:lang w:val="id-ID"/>
        </w:rPr>
        <w:t xml:space="preserve">Kecemasan yang dimaksud dalam </w:t>
      </w:r>
      <w:r w:rsidR="007C55DE">
        <w:rPr>
          <w:rFonts w:ascii="Times New Roman" w:eastAsia="Times New Roman" w:hAnsi="Times New Roman" w:cs="Times New Roman"/>
          <w:bCs/>
          <w:lang w:val="id-ID"/>
        </w:rPr>
        <w:t>pengkaji</w:t>
      </w:r>
      <w:r w:rsidRPr="00D75875">
        <w:rPr>
          <w:rFonts w:ascii="Times New Roman" w:eastAsia="Times New Roman" w:hAnsi="Times New Roman" w:cs="Times New Roman"/>
          <w:bCs/>
          <w:lang w:val="id-ID"/>
        </w:rPr>
        <w:t xml:space="preserve">an ini adalah perasaan yang muncul </w:t>
      </w:r>
      <w:r w:rsidR="00056420">
        <w:rPr>
          <w:rFonts w:ascii="Times New Roman" w:eastAsia="Times New Roman" w:hAnsi="Times New Roman" w:cs="Times New Roman"/>
          <w:bCs/>
          <w:lang w:val="id-ID"/>
        </w:rPr>
        <w:t>kerana</w:t>
      </w:r>
      <w:r w:rsidRPr="00D75875">
        <w:rPr>
          <w:rFonts w:ascii="Times New Roman" w:eastAsia="Times New Roman" w:hAnsi="Times New Roman" w:cs="Times New Roman"/>
          <w:bCs/>
          <w:lang w:val="id-ID"/>
        </w:rPr>
        <w:t xml:space="preserve"> mahasiswa dibebani oleh pikiran dan bayangan-bayangan yang kemungkinan terjadi jika gagal dan tidak bisa menjawab soal tes dari penguji dalam ujian skripsinya. Ujian akhir skripsi dapat mengaktifkan kecemasan dalam diri mahasiswa.</w:t>
      </w:r>
    </w:p>
    <w:p w14:paraId="49F805B9" w14:textId="69C7E308" w:rsidR="002A6034" w:rsidRPr="002A6034" w:rsidRDefault="002A6034" w:rsidP="00E1496D">
      <w:pPr>
        <w:pStyle w:val="ListParagraph"/>
        <w:numPr>
          <w:ilvl w:val="0"/>
          <w:numId w:val="1"/>
        </w:numPr>
        <w:ind w:hanging="461"/>
        <w:jc w:val="both"/>
        <w:rPr>
          <w:rFonts w:ascii="Times New Roman" w:eastAsia="Times New Roman" w:hAnsi="Times New Roman" w:cs="Times New Roman"/>
          <w:b/>
        </w:rPr>
      </w:pPr>
      <w:r w:rsidRPr="002A6034">
        <w:rPr>
          <w:rFonts w:ascii="Times New Roman" w:eastAsia="Times New Roman" w:hAnsi="Times New Roman" w:cs="Times New Roman"/>
          <w:b/>
          <w:lang w:val="id-ID"/>
        </w:rPr>
        <w:t xml:space="preserve">Metodologi </w:t>
      </w:r>
      <w:r w:rsidR="007C55DE">
        <w:rPr>
          <w:rFonts w:ascii="Times New Roman" w:eastAsia="Times New Roman" w:hAnsi="Times New Roman" w:cs="Times New Roman"/>
          <w:b/>
        </w:rPr>
        <w:t>Pengkaji</w:t>
      </w:r>
      <w:r w:rsidRPr="002A6034">
        <w:rPr>
          <w:rFonts w:ascii="Times New Roman" w:eastAsia="Times New Roman" w:hAnsi="Times New Roman" w:cs="Times New Roman"/>
          <w:b/>
        </w:rPr>
        <w:t>an</w:t>
      </w:r>
      <w:r w:rsidRPr="002A6034">
        <w:rPr>
          <w:rFonts w:ascii="Times New Roman" w:eastAsia="Times New Roman" w:hAnsi="Times New Roman" w:cs="Times New Roman"/>
          <w:b/>
          <w:lang w:val="id-ID"/>
        </w:rPr>
        <w:t xml:space="preserve"> </w:t>
      </w:r>
    </w:p>
    <w:p w14:paraId="4B005C54" w14:textId="1FA34C15" w:rsidR="00E1496D" w:rsidRPr="00E1496D" w:rsidRDefault="00E1496D" w:rsidP="00370016">
      <w:pPr>
        <w:ind w:firstLine="461"/>
        <w:jc w:val="both"/>
        <w:rPr>
          <w:rFonts w:ascii="Times New Roman" w:eastAsia="Times New Roman" w:hAnsi="Times New Roman" w:cs="Times New Roman"/>
          <w:lang w:val="id-ID"/>
        </w:rPr>
      </w:pPr>
      <w:r w:rsidRPr="00E1496D">
        <w:rPr>
          <w:rFonts w:ascii="Times New Roman" w:eastAsia="Times New Roman" w:hAnsi="Times New Roman" w:cs="Times New Roman"/>
          <w:lang w:val="id-ID"/>
        </w:rPr>
        <w:t xml:space="preserve">Kaedah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 xml:space="preserve">an yang digunakan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 xml:space="preserve"> yaitu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 xml:space="preserve">an kuantitatif dengan pendekatan korelasional. Adapun masa pelaksanaan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 xml:space="preserve">an sejak tanggal 07 Februari 2022 - 20 Mac 2022, iaitu bertempat di Institut Agama Islam Riyadlotul Mujahidin Ngabar Ponorogo terletak di Desa Ngabar Kecamatan Siman Kabupaten Ponorogo. Populasi dalam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 xml:space="preserve">an ini yaitu mahasiswa Prodi PAI Fakultas Tarbiyah, sedangkan sampel dalam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 xml:space="preserve">an ini yaitu 20 responden. Teknik pengambilan sampel yang digunakan yaitu probability sampling dengan menggunakan teknik simple random sampling yaitu memberikan kesempatan yang sama kepada setiap anggota populasi untuk menjadi sampel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 xml:space="preserve">an. Variabel dalam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an ini terdapat dua variabel yaitu variabel bebas (tingkat religiusiti) dan variabel terikat (kecemasan mahasiswa).</w:t>
      </w:r>
    </w:p>
    <w:p w14:paraId="67E2DF5A" w14:textId="2A26F952" w:rsidR="00E1496D" w:rsidRDefault="00E1496D" w:rsidP="00370016">
      <w:pPr>
        <w:ind w:firstLine="461"/>
        <w:jc w:val="both"/>
        <w:rPr>
          <w:rFonts w:ascii="Times New Roman" w:eastAsia="Times New Roman" w:hAnsi="Times New Roman" w:cs="Times New Roman"/>
          <w:lang w:val="id-ID"/>
        </w:rPr>
      </w:pPr>
      <w:r w:rsidRPr="00E1496D">
        <w:rPr>
          <w:rFonts w:ascii="Times New Roman" w:eastAsia="Times New Roman" w:hAnsi="Times New Roman" w:cs="Times New Roman"/>
          <w:lang w:val="id-ID"/>
        </w:rPr>
        <w:t xml:space="preserve">Data diperoleh dengan menggunakan teknik kuesioner, observasi, wawancara, dan dokumentasi. Data yang diperoleh dilakukan dengan cara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 xml:space="preserve"> mengadakan penyebaran angket/kuesioner kepada 20 responden yang nantinya dijawab oleh responden yang bersangkutan dan kemudian di berikan kembali kepada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w:t>
      </w:r>
      <w:r w:rsidRPr="00E1496D">
        <w:rPr>
          <w:rFonts w:ascii="Times New Roman" w:eastAsia="Times New Roman" w:hAnsi="Times New Roman" w:cs="Times New Roman"/>
          <w:lang w:val="id-ID"/>
        </w:rPr>
        <w:tab/>
        <w:t xml:space="preserve"> Data yang diperlukan dalam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 xml:space="preserve">an ini yaitu data tentang tingkat religiusiti mahasiswa dan data tentang kecemasan mahasiswa tingkat akhir. Instrument dalam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an ini menggunakan skala Likert yaitu tingkat religiusiti dan kecemasan mahasiswa. Teknik pengumpulan data yang digunakan yaitu kuesioner/angket, observasi, wawancara, dan dokumentasi.</w:t>
      </w:r>
    </w:p>
    <w:p w14:paraId="4D884AF3" w14:textId="040BCC85" w:rsidR="00E1496D" w:rsidRDefault="00E1496D" w:rsidP="00E1496D">
      <w:pPr>
        <w:spacing w:after="0"/>
        <w:ind w:firstLine="461"/>
        <w:jc w:val="both"/>
        <w:rPr>
          <w:rFonts w:ascii="Times New Roman" w:eastAsia="Times New Roman" w:hAnsi="Times New Roman" w:cs="Times New Roman"/>
          <w:lang w:val="id-ID"/>
        </w:rPr>
      </w:pPr>
      <w:r w:rsidRPr="00E1496D">
        <w:rPr>
          <w:rFonts w:ascii="Times New Roman" w:eastAsia="Times New Roman" w:hAnsi="Times New Roman" w:cs="Times New Roman"/>
          <w:lang w:val="id-ID"/>
        </w:rPr>
        <w:t xml:space="preserve">Analisis data merupakan kegiatan setelah data dari seluruh responden atau sumber data lain terkumpul. Metode analisis data menggunakan metode statistic. Alat uji statistik dalam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 xml:space="preserve">an ini menggunakan bantuan Statistical Product and Service Solution 25 (SPSS), dan Microsoft Excel 2013. Dalam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 xml:space="preserve">an ini,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 xml:space="preserve"> melakukan dua langkah analisa data yakni, analisa data pra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 xml:space="preserve">an dan analisa data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 xml:space="preserve">an, sebagai berikut: pertama, melakukan uji validitas dengan metode analisis korelasi product moment. Uji reliabilitas dengan menggunakan metode Cronbach’s Alpha. Kedua,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 xml:space="preserve"> menggunakan teknik analisis korelasi product moment.</w:t>
      </w:r>
    </w:p>
    <w:p w14:paraId="00B0297E" w14:textId="77777777" w:rsidR="00E1496D" w:rsidRPr="00E1496D" w:rsidRDefault="00E1496D" w:rsidP="00E1496D">
      <w:pPr>
        <w:spacing w:after="0"/>
        <w:ind w:firstLine="461"/>
        <w:jc w:val="both"/>
        <w:rPr>
          <w:rFonts w:ascii="Times New Roman" w:eastAsia="Times New Roman" w:hAnsi="Times New Roman" w:cs="Times New Roman"/>
          <w:b/>
          <w:lang w:val="id-ID"/>
        </w:rPr>
      </w:pPr>
    </w:p>
    <w:p w14:paraId="013478C1" w14:textId="77777777" w:rsidR="002A6034" w:rsidRDefault="002A6034" w:rsidP="00E1496D">
      <w:pPr>
        <w:numPr>
          <w:ilvl w:val="0"/>
          <w:numId w:val="1"/>
        </w:numPr>
        <w:spacing w:after="0"/>
        <w:ind w:hanging="461"/>
        <w:jc w:val="both"/>
        <w:rPr>
          <w:rFonts w:ascii="Times New Roman" w:eastAsia="Times New Roman" w:hAnsi="Times New Roman" w:cs="Times New Roman"/>
          <w:b/>
          <w:lang w:val="id-ID"/>
        </w:rPr>
      </w:pPr>
      <w:r>
        <w:rPr>
          <w:rFonts w:ascii="Times New Roman" w:eastAsia="Times New Roman" w:hAnsi="Times New Roman" w:cs="Times New Roman"/>
          <w:b/>
        </w:rPr>
        <w:t>Hasi</w:t>
      </w:r>
      <w:r w:rsidRPr="002A6034">
        <w:rPr>
          <w:rFonts w:ascii="Times New Roman" w:eastAsia="Times New Roman" w:hAnsi="Times New Roman" w:cs="Times New Roman"/>
          <w:b/>
          <w:lang w:val="id-ID"/>
        </w:rPr>
        <w:t xml:space="preserve">l </w:t>
      </w:r>
      <w:r>
        <w:rPr>
          <w:rFonts w:ascii="Times New Roman" w:eastAsia="Times New Roman" w:hAnsi="Times New Roman" w:cs="Times New Roman"/>
          <w:b/>
        </w:rPr>
        <w:t xml:space="preserve">Kajian </w:t>
      </w:r>
      <w:r w:rsidR="00E1496D">
        <w:rPr>
          <w:rFonts w:ascii="Times New Roman" w:eastAsia="Times New Roman" w:hAnsi="Times New Roman" w:cs="Times New Roman"/>
          <w:b/>
        </w:rPr>
        <w:t>Dan Perbincangan</w:t>
      </w:r>
    </w:p>
    <w:p w14:paraId="55093D82" w14:textId="77777777" w:rsidR="00E1496D" w:rsidRPr="002A6034" w:rsidRDefault="00E1496D" w:rsidP="00E1496D">
      <w:pPr>
        <w:spacing w:after="0"/>
        <w:jc w:val="both"/>
        <w:rPr>
          <w:rFonts w:ascii="Times New Roman" w:eastAsia="Times New Roman" w:hAnsi="Times New Roman" w:cs="Times New Roman"/>
          <w:b/>
          <w:lang w:val="id-ID"/>
        </w:rPr>
      </w:pPr>
    </w:p>
    <w:p w14:paraId="5E898ECF" w14:textId="4FC71E7E" w:rsidR="00E1496D" w:rsidRPr="00E1496D" w:rsidRDefault="007C55DE" w:rsidP="00E1496D">
      <w:pPr>
        <w:ind w:firstLine="360"/>
        <w:jc w:val="both"/>
        <w:rPr>
          <w:rFonts w:ascii="Times New Roman" w:eastAsia="Times New Roman" w:hAnsi="Times New Roman" w:cs="Times New Roman"/>
        </w:rPr>
      </w:pPr>
      <w:bookmarkStart w:id="0" w:name="_Toc109043460"/>
      <w:r>
        <w:rPr>
          <w:rFonts w:ascii="Times New Roman" w:eastAsia="Times New Roman" w:hAnsi="Times New Roman" w:cs="Times New Roman"/>
        </w:rPr>
        <w:t>Pengkaji</w:t>
      </w:r>
      <w:r w:rsidR="00E1496D" w:rsidRPr="00E1496D">
        <w:rPr>
          <w:rFonts w:ascii="Times New Roman" w:eastAsia="Times New Roman" w:hAnsi="Times New Roman" w:cs="Times New Roman"/>
        </w:rPr>
        <w:t xml:space="preserve">an ini memiliki dua data yaitu data tentang tingkat religiusiti dan data tentang kecemasan mahasiswa tingkat akhir. Data yang akan disajikan dalam </w:t>
      </w:r>
      <w:r>
        <w:rPr>
          <w:rFonts w:ascii="Times New Roman" w:eastAsia="Times New Roman" w:hAnsi="Times New Roman" w:cs="Times New Roman"/>
        </w:rPr>
        <w:t>pengkaji</w:t>
      </w:r>
      <w:r w:rsidR="00E1496D" w:rsidRPr="00E1496D">
        <w:rPr>
          <w:rFonts w:ascii="Times New Roman" w:eastAsia="Times New Roman" w:hAnsi="Times New Roman" w:cs="Times New Roman"/>
        </w:rPr>
        <w:t xml:space="preserve">an ini meliputi nilai Mean (M) dan Standar Deviasi (SD). Selain itu </w:t>
      </w:r>
      <w:r>
        <w:rPr>
          <w:rFonts w:ascii="Times New Roman" w:eastAsia="Times New Roman" w:hAnsi="Times New Roman" w:cs="Times New Roman"/>
        </w:rPr>
        <w:t>pengkaji</w:t>
      </w:r>
      <w:r w:rsidR="00E1496D" w:rsidRPr="00E1496D">
        <w:rPr>
          <w:rFonts w:ascii="Times New Roman" w:eastAsia="Times New Roman" w:hAnsi="Times New Roman" w:cs="Times New Roman"/>
        </w:rPr>
        <w:t xml:space="preserve"> juga akan menyajikan tabel distribusi frekuensi.</w:t>
      </w:r>
    </w:p>
    <w:p w14:paraId="5E387FFA" w14:textId="77777777" w:rsidR="00E1496D" w:rsidRPr="00FC6EF3" w:rsidRDefault="00E1496D" w:rsidP="00FC6EF3">
      <w:pPr>
        <w:pStyle w:val="ListParagraph"/>
        <w:numPr>
          <w:ilvl w:val="1"/>
          <w:numId w:val="9"/>
        </w:numPr>
        <w:spacing w:after="0"/>
        <w:jc w:val="both"/>
        <w:rPr>
          <w:rFonts w:ascii="Times New Roman" w:eastAsia="Times New Roman" w:hAnsi="Times New Roman" w:cs="Times New Roman"/>
          <w:lang w:val="id-ID"/>
        </w:rPr>
      </w:pPr>
      <w:r w:rsidRPr="00FC6EF3">
        <w:rPr>
          <w:rFonts w:ascii="Times New Roman" w:eastAsia="Times New Roman" w:hAnsi="Times New Roman" w:cs="Times New Roman"/>
        </w:rPr>
        <w:t xml:space="preserve"> </w:t>
      </w:r>
      <w:r w:rsidRPr="00FC6EF3">
        <w:rPr>
          <w:rFonts w:ascii="Times New Roman" w:eastAsia="Times New Roman" w:hAnsi="Times New Roman" w:cs="Times New Roman"/>
          <w:lang w:val="id-ID"/>
        </w:rPr>
        <w:t>Data Tingkat Religiusiti Mahasiswa Tingkat Akhir</w:t>
      </w:r>
      <w:bookmarkEnd w:id="0"/>
      <w:r w:rsidRPr="00FC6EF3">
        <w:rPr>
          <w:rFonts w:ascii="Times New Roman" w:eastAsia="Times New Roman" w:hAnsi="Times New Roman" w:cs="Times New Roman"/>
          <w:lang w:val="id-ID"/>
        </w:rPr>
        <w:t>.</w:t>
      </w:r>
    </w:p>
    <w:p w14:paraId="38927F6D" w14:textId="31CA3721" w:rsidR="00E1496D" w:rsidRPr="00E1496D" w:rsidRDefault="00E1496D" w:rsidP="00E1496D">
      <w:pPr>
        <w:ind w:firstLine="360"/>
        <w:jc w:val="both"/>
        <w:rPr>
          <w:rFonts w:ascii="Times New Roman" w:eastAsia="Times New Roman" w:hAnsi="Times New Roman" w:cs="Times New Roman"/>
          <w:lang w:val="id-ID"/>
        </w:rPr>
      </w:pPr>
      <w:r w:rsidRPr="00E1496D">
        <w:rPr>
          <w:rFonts w:ascii="Times New Roman" w:eastAsia="Times New Roman" w:hAnsi="Times New Roman" w:cs="Times New Roman"/>
          <w:lang w:val="id-ID"/>
        </w:rPr>
        <w:t xml:space="preserve">Untuk mengetahui bagaimana kondisi tingkat religiusiti mahasiswa tingkat akhir IAIRM Ngabar Ponorogo, maka </w:t>
      </w:r>
      <w:r w:rsidR="007C55DE">
        <w:rPr>
          <w:rFonts w:ascii="Times New Roman" w:eastAsia="Times New Roman" w:hAnsi="Times New Roman" w:cs="Times New Roman"/>
          <w:lang w:val="id-ID"/>
        </w:rPr>
        <w:t>pengkaji</w:t>
      </w:r>
      <w:r w:rsidRPr="00E1496D">
        <w:rPr>
          <w:rFonts w:ascii="Times New Roman" w:eastAsia="Times New Roman" w:hAnsi="Times New Roman" w:cs="Times New Roman"/>
          <w:lang w:val="id-ID"/>
        </w:rPr>
        <w:t xml:space="preserve"> melakukan penyebaran angket yang terdiri dari 14 item pertanyaan yang diajukan kepada 20 responden yakni mahasiswa fakultas Tarbiyah tahun akademik 2020-2021.</w:t>
      </w:r>
    </w:p>
    <w:p w14:paraId="672F37C3" w14:textId="77777777" w:rsidR="00E1496D" w:rsidRPr="00E1496D" w:rsidRDefault="00E1496D" w:rsidP="00E1496D">
      <w:pPr>
        <w:spacing w:after="0"/>
        <w:ind w:firstLine="360"/>
        <w:jc w:val="both"/>
        <w:rPr>
          <w:rFonts w:ascii="Times New Roman" w:eastAsia="Times New Roman" w:hAnsi="Times New Roman" w:cs="Times New Roman"/>
          <w:lang w:val="id-ID"/>
        </w:rPr>
      </w:pPr>
      <w:r w:rsidRPr="00E1496D">
        <w:rPr>
          <w:rFonts w:ascii="Times New Roman" w:eastAsia="Times New Roman" w:hAnsi="Times New Roman" w:cs="Times New Roman"/>
          <w:lang w:val="id-ID"/>
        </w:rPr>
        <w:t>Setiap nomer angket memiliki alternative 4 pilihan jawaban, yakni :</w:t>
      </w:r>
    </w:p>
    <w:p w14:paraId="197B1267" w14:textId="77777777" w:rsidR="00E1496D" w:rsidRPr="00E1496D" w:rsidRDefault="00E1496D" w:rsidP="00E1496D">
      <w:pPr>
        <w:spacing w:after="0"/>
        <w:ind w:firstLine="360"/>
        <w:jc w:val="both"/>
        <w:rPr>
          <w:rFonts w:ascii="Times New Roman" w:eastAsia="Times New Roman" w:hAnsi="Times New Roman" w:cs="Times New Roman"/>
        </w:rPr>
      </w:pPr>
      <w:r w:rsidRPr="00E1496D">
        <w:rPr>
          <w:rFonts w:ascii="Times New Roman" w:eastAsia="Times New Roman" w:hAnsi="Times New Roman" w:cs="Times New Roman"/>
        </w:rPr>
        <w:t>Jika responden memilih SL (selalu) diberi skor sebesar 4</w:t>
      </w:r>
    </w:p>
    <w:p w14:paraId="217DB5BD" w14:textId="77777777" w:rsidR="00E1496D" w:rsidRPr="00E1496D" w:rsidRDefault="00E1496D" w:rsidP="00E1496D">
      <w:pPr>
        <w:spacing w:after="0"/>
        <w:ind w:firstLine="360"/>
        <w:jc w:val="both"/>
        <w:rPr>
          <w:rFonts w:ascii="Times New Roman" w:eastAsia="Times New Roman" w:hAnsi="Times New Roman" w:cs="Times New Roman"/>
        </w:rPr>
      </w:pPr>
      <w:r w:rsidRPr="00E1496D">
        <w:rPr>
          <w:rFonts w:ascii="Times New Roman" w:eastAsia="Times New Roman" w:hAnsi="Times New Roman" w:cs="Times New Roman"/>
        </w:rPr>
        <w:t>Jika responden memilih SR (sering) diberi skor sebesar 3</w:t>
      </w:r>
    </w:p>
    <w:p w14:paraId="6EB1CF9A" w14:textId="77777777" w:rsidR="00E1496D" w:rsidRPr="00E1496D" w:rsidRDefault="00E1496D" w:rsidP="00E1496D">
      <w:pPr>
        <w:spacing w:after="0"/>
        <w:ind w:firstLine="360"/>
        <w:jc w:val="both"/>
        <w:rPr>
          <w:rFonts w:ascii="Times New Roman" w:eastAsia="Times New Roman" w:hAnsi="Times New Roman" w:cs="Times New Roman"/>
        </w:rPr>
      </w:pPr>
      <w:r w:rsidRPr="00E1496D">
        <w:rPr>
          <w:rFonts w:ascii="Times New Roman" w:eastAsia="Times New Roman" w:hAnsi="Times New Roman" w:cs="Times New Roman"/>
        </w:rPr>
        <w:t>Jika responden memilih KD (kadang) diberi skor sebesar 2</w:t>
      </w:r>
    </w:p>
    <w:p w14:paraId="36762CC6" w14:textId="77777777" w:rsidR="00E1496D" w:rsidRDefault="00E1496D" w:rsidP="00E1496D">
      <w:pPr>
        <w:spacing w:after="0"/>
        <w:ind w:firstLine="360"/>
        <w:jc w:val="both"/>
        <w:rPr>
          <w:rFonts w:ascii="Times New Roman" w:eastAsia="Times New Roman" w:hAnsi="Times New Roman" w:cs="Times New Roman"/>
        </w:rPr>
      </w:pPr>
      <w:r w:rsidRPr="00E1496D">
        <w:rPr>
          <w:rFonts w:ascii="Times New Roman" w:eastAsia="Times New Roman" w:hAnsi="Times New Roman" w:cs="Times New Roman"/>
        </w:rPr>
        <w:t>Jika responden memilih TP (tidak pernah) diberi skor sebesar 1</w:t>
      </w:r>
    </w:p>
    <w:p w14:paraId="6EA07C12" w14:textId="77777777" w:rsidR="00E1496D" w:rsidRPr="00E1496D" w:rsidRDefault="00E1496D" w:rsidP="00E1496D">
      <w:pPr>
        <w:spacing w:after="0"/>
        <w:ind w:firstLine="360"/>
        <w:jc w:val="both"/>
        <w:rPr>
          <w:rFonts w:ascii="Times New Roman" w:eastAsia="Times New Roman" w:hAnsi="Times New Roman" w:cs="Times New Roman"/>
        </w:rPr>
      </w:pPr>
    </w:p>
    <w:p w14:paraId="1DC4BE12" w14:textId="77777777" w:rsid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Dari hasil jawaban melalui angket yang disebar tersebut, maka diperoleh data mentah tentang Tingkat Religiusiti sebagai berikut:</w:t>
      </w:r>
    </w:p>
    <w:p w14:paraId="1FBC7203" w14:textId="77777777" w:rsidR="00E1496D" w:rsidRPr="00E1496D" w:rsidRDefault="00E1496D" w:rsidP="001A5112">
      <w:pPr>
        <w:spacing w:after="0"/>
        <w:ind w:firstLine="360"/>
        <w:jc w:val="center"/>
        <w:rPr>
          <w:rFonts w:ascii="Times New Roman" w:eastAsia="Times New Roman" w:hAnsi="Times New Roman" w:cs="Times New Roman"/>
          <w:lang w:val="id-ID"/>
        </w:rPr>
      </w:pPr>
    </w:p>
    <w:tbl>
      <w:tblPr>
        <w:tblW w:w="7960" w:type="dxa"/>
        <w:tblInd w:w="450" w:type="dxa"/>
        <w:tblBorders>
          <w:top w:val="single" w:sz="4" w:space="0" w:color="auto"/>
          <w:bottom w:val="single" w:sz="4" w:space="0" w:color="auto"/>
        </w:tblBorders>
        <w:tblLook w:val="04A0" w:firstRow="1" w:lastRow="0" w:firstColumn="1" w:lastColumn="0" w:noHBand="0" w:noVBand="1"/>
      </w:tblPr>
      <w:tblGrid>
        <w:gridCol w:w="796"/>
        <w:gridCol w:w="796"/>
        <w:gridCol w:w="796"/>
        <w:gridCol w:w="796"/>
        <w:gridCol w:w="796"/>
        <w:gridCol w:w="796"/>
        <w:gridCol w:w="796"/>
        <w:gridCol w:w="796"/>
        <w:gridCol w:w="796"/>
        <w:gridCol w:w="796"/>
      </w:tblGrid>
      <w:tr w:rsidR="00E1496D" w:rsidRPr="00E1496D" w14:paraId="02FFE550" w14:textId="77777777" w:rsidTr="001A5112">
        <w:trPr>
          <w:trHeight w:val="239"/>
        </w:trPr>
        <w:tc>
          <w:tcPr>
            <w:tcW w:w="796" w:type="dxa"/>
            <w:shd w:val="clear" w:color="auto" w:fill="auto"/>
            <w:noWrap/>
            <w:vAlign w:val="bottom"/>
          </w:tcPr>
          <w:p w14:paraId="1B6E9CC8"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56</w:t>
            </w:r>
          </w:p>
        </w:tc>
        <w:tc>
          <w:tcPr>
            <w:tcW w:w="796" w:type="dxa"/>
            <w:shd w:val="clear" w:color="auto" w:fill="auto"/>
            <w:noWrap/>
            <w:vAlign w:val="bottom"/>
          </w:tcPr>
          <w:p w14:paraId="7D816744"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53</w:t>
            </w:r>
          </w:p>
        </w:tc>
        <w:tc>
          <w:tcPr>
            <w:tcW w:w="796" w:type="dxa"/>
            <w:shd w:val="clear" w:color="auto" w:fill="auto"/>
            <w:noWrap/>
            <w:vAlign w:val="bottom"/>
          </w:tcPr>
          <w:p w14:paraId="686387E6"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53</w:t>
            </w:r>
          </w:p>
        </w:tc>
        <w:tc>
          <w:tcPr>
            <w:tcW w:w="796" w:type="dxa"/>
            <w:shd w:val="clear" w:color="auto" w:fill="auto"/>
            <w:noWrap/>
            <w:vAlign w:val="bottom"/>
          </w:tcPr>
          <w:p w14:paraId="4D61677C"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53</w:t>
            </w:r>
          </w:p>
        </w:tc>
        <w:tc>
          <w:tcPr>
            <w:tcW w:w="796" w:type="dxa"/>
            <w:shd w:val="clear" w:color="auto" w:fill="auto"/>
            <w:noWrap/>
            <w:vAlign w:val="bottom"/>
          </w:tcPr>
          <w:p w14:paraId="2CCBCD39"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52</w:t>
            </w:r>
          </w:p>
        </w:tc>
        <w:tc>
          <w:tcPr>
            <w:tcW w:w="796" w:type="dxa"/>
            <w:shd w:val="clear" w:color="auto" w:fill="auto"/>
            <w:noWrap/>
            <w:vAlign w:val="bottom"/>
          </w:tcPr>
          <w:p w14:paraId="218CE0FF"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52</w:t>
            </w:r>
          </w:p>
        </w:tc>
        <w:tc>
          <w:tcPr>
            <w:tcW w:w="796" w:type="dxa"/>
            <w:shd w:val="clear" w:color="auto" w:fill="auto"/>
            <w:noWrap/>
            <w:vAlign w:val="bottom"/>
          </w:tcPr>
          <w:p w14:paraId="34A04F95"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51</w:t>
            </w:r>
          </w:p>
        </w:tc>
        <w:tc>
          <w:tcPr>
            <w:tcW w:w="796" w:type="dxa"/>
            <w:shd w:val="clear" w:color="auto" w:fill="auto"/>
            <w:noWrap/>
            <w:vAlign w:val="bottom"/>
          </w:tcPr>
          <w:p w14:paraId="0519E2C5"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51</w:t>
            </w:r>
          </w:p>
        </w:tc>
        <w:tc>
          <w:tcPr>
            <w:tcW w:w="796" w:type="dxa"/>
            <w:shd w:val="clear" w:color="auto" w:fill="auto"/>
            <w:noWrap/>
            <w:vAlign w:val="bottom"/>
          </w:tcPr>
          <w:p w14:paraId="4D1D58A9"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50</w:t>
            </w:r>
          </w:p>
        </w:tc>
        <w:tc>
          <w:tcPr>
            <w:tcW w:w="796" w:type="dxa"/>
            <w:shd w:val="clear" w:color="auto" w:fill="auto"/>
            <w:noWrap/>
            <w:vAlign w:val="bottom"/>
          </w:tcPr>
          <w:p w14:paraId="79DF34F7"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49</w:t>
            </w:r>
          </w:p>
        </w:tc>
      </w:tr>
      <w:tr w:rsidR="00E1496D" w:rsidRPr="00E1496D" w14:paraId="55EEDC19" w14:textId="77777777" w:rsidTr="001A5112">
        <w:trPr>
          <w:trHeight w:val="239"/>
        </w:trPr>
        <w:tc>
          <w:tcPr>
            <w:tcW w:w="796" w:type="dxa"/>
            <w:shd w:val="clear" w:color="auto" w:fill="auto"/>
            <w:noWrap/>
            <w:vAlign w:val="bottom"/>
          </w:tcPr>
          <w:p w14:paraId="2E0CF206"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49</w:t>
            </w:r>
          </w:p>
        </w:tc>
        <w:tc>
          <w:tcPr>
            <w:tcW w:w="796" w:type="dxa"/>
            <w:shd w:val="clear" w:color="auto" w:fill="auto"/>
            <w:noWrap/>
            <w:vAlign w:val="bottom"/>
          </w:tcPr>
          <w:p w14:paraId="41ADA05B"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49</w:t>
            </w:r>
          </w:p>
        </w:tc>
        <w:tc>
          <w:tcPr>
            <w:tcW w:w="796" w:type="dxa"/>
            <w:shd w:val="clear" w:color="auto" w:fill="auto"/>
            <w:noWrap/>
            <w:vAlign w:val="bottom"/>
          </w:tcPr>
          <w:p w14:paraId="3CED9B2D"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48</w:t>
            </w:r>
          </w:p>
        </w:tc>
        <w:tc>
          <w:tcPr>
            <w:tcW w:w="796" w:type="dxa"/>
            <w:shd w:val="clear" w:color="auto" w:fill="auto"/>
            <w:noWrap/>
            <w:vAlign w:val="bottom"/>
          </w:tcPr>
          <w:p w14:paraId="0266D835"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46</w:t>
            </w:r>
          </w:p>
        </w:tc>
        <w:tc>
          <w:tcPr>
            <w:tcW w:w="796" w:type="dxa"/>
            <w:shd w:val="clear" w:color="auto" w:fill="auto"/>
            <w:noWrap/>
            <w:vAlign w:val="bottom"/>
          </w:tcPr>
          <w:p w14:paraId="3E8107FA"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46</w:t>
            </w:r>
          </w:p>
        </w:tc>
        <w:tc>
          <w:tcPr>
            <w:tcW w:w="796" w:type="dxa"/>
            <w:shd w:val="clear" w:color="auto" w:fill="auto"/>
            <w:noWrap/>
            <w:vAlign w:val="bottom"/>
          </w:tcPr>
          <w:p w14:paraId="771BC76E"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44</w:t>
            </w:r>
          </w:p>
        </w:tc>
        <w:tc>
          <w:tcPr>
            <w:tcW w:w="796" w:type="dxa"/>
            <w:shd w:val="clear" w:color="auto" w:fill="auto"/>
            <w:noWrap/>
            <w:vAlign w:val="bottom"/>
          </w:tcPr>
          <w:p w14:paraId="7FBEADFC"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43</w:t>
            </w:r>
          </w:p>
        </w:tc>
        <w:tc>
          <w:tcPr>
            <w:tcW w:w="796" w:type="dxa"/>
            <w:shd w:val="clear" w:color="auto" w:fill="auto"/>
            <w:noWrap/>
            <w:vAlign w:val="bottom"/>
          </w:tcPr>
          <w:p w14:paraId="51259375"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40</w:t>
            </w:r>
          </w:p>
        </w:tc>
        <w:tc>
          <w:tcPr>
            <w:tcW w:w="796" w:type="dxa"/>
            <w:shd w:val="clear" w:color="auto" w:fill="auto"/>
            <w:noWrap/>
            <w:vAlign w:val="bottom"/>
          </w:tcPr>
          <w:p w14:paraId="2996D389"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36</w:t>
            </w:r>
          </w:p>
        </w:tc>
        <w:tc>
          <w:tcPr>
            <w:tcW w:w="796" w:type="dxa"/>
            <w:shd w:val="clear" w:color="auto" w:fill="auto"/>
            <w:noWrap/>
            <w:vAlign w:val="bottom"/>
          </w:tcPr>
          <w:p w14:paraId="1A3DF50E" w14:textId="77777777" w:rsidR="00E1496D" w:rsidRPr="00E1496D" w:rsidRDefault="00E1496D" w:rsidP="001A5112">
            <w:pPr>
              <w:ind w:firstLine="360"/>
              <w:jc w:val="center"/>
              <w:rPr>
                <w:rFonts w:ascii="Times New Roman" w:eastAsia="Times New Roman" w:hAnsi="Times New Roman" w:cs="Times New Roman"/>
              </w:rPr>
            </w:pPr>
            <w:r w:rsidRPr="00E1496D">
              <w:rPr>
                <w:rFonts w:ascii="Times New Roman" w:eastAsia="Times New Roman" w:hAnsi="Times New Roman" w:cs="Times New Roman"/>
              </w:rPr>
              <w:t>33</w:t>
            </w:r>
          </w:p>
        </w:tc>
      </w:tr>
      <w:tr w:rsidR="00E1496D" w:rsidRPr="00E1496D" w14:paraId="6C103014" w14:textId="77777777" w:rsidTr="001A5112">
        <w:trPr>
          <w:trHeight w:val="239"/>
        </w:trPr>
        <w:tc>
          <w:tcPr>
            <w:tcW w:w="796" w:type="dxa"/>
            <w:shd w:val="clear" w:color="auto" w:fill="auto"/>
            <w:noWrap/>
            <w:vAlign w:val="bottom"/>
          </w:tcPr>
          <w:p w14:paraId="477E85E5" w14:textId="77777777" w:rsidR="00E1496D" w:rsidRPr="00E1496D" w:rsidRDefault="00E1496D" w:rsidP="001A5112">
            <w:pPr>
              <w:spacing w:after="0"/>
              <w:rPr>
                <w:rFonts w:ascii="Times New Roman" w:eastAsia="Times New Roman" w:hAnsi="Times New Roman" w:cs="Times New Roman"/>
              </w:rPr>
            </w:pPr>
          </w:p>
        </w:tc>
        <w:tc>
          <w:tcPr>
            <w:tcW w:w="796" w:type="dxa"/>
            <w:shd w:val="clear" w:color="auto" w:fill="auto"/>
            <w:noWrap/>
            <w:vAlign w:val="bottom"/>
          </w:tcPr>
          <w:p w14:paraId="5BE381B9" w14:textId="77777777" w:rsidR="00E1496D" w:rsidRPr="00E1496D" w:rsidRDefault="00E1496D" w:rsidP="001A5112">
            <w:pPr>
              <w:ind w:firstLine="360"/>
              <w:jc w:val="center"/>
              <w:rPr>
                <w:rFonts w:ascii="Times New Roman" w:eastAsia="Times New Roman" w:hAnsi="Times New Roman" w:cs="Times New Roman"/>
              </w:rPr>
            </w:pPr>
          </w:p>
        </w:tc>
        <w:tc>
          <w:tcPr>
            <w:tcW w:w="796" w:type="dxa"/>
            <w:shd w:val="clear" w:color="auto" w:fill="auto"/>
            <w:noWrap/>
            <w:vAlign w:val="bottom"/>
          </w:tcPr>
          <w:p w14:paraId="41F486C0" w14:textId="77777777" w:rsidR="00E1496D" w:rsidRPr="00E1496D" w:rsidRDefault="00E1496D" w:rsidP="001A5112">
            <w:pPr>
              <w:ind w:firstLine="360"/>
              <w:jc w:val="center"/>
              <w:rPr>
                <w:rFonts w:ascii="Times New Roman" w:eastAsia="Times New Roman" w:hAnsi="Times New Roman" w:cs="Times New Roman"/>
              </w:rPr>
            </w:pPr>
          </w:p>
        </w:tc>
        <w:tc>
          <w:tcPr>
            <w:tcW w:w="796" w:type="dxa"/>
            <w:shd w:val="clear" w:color="auto" w:fill="auto"/>
            <w:noWrap/>
            <w:vAlign w:val="bottom"/>
          </w:tcPr>
          <w:p w14:paraId="5CE246D8" w14:textId="77777777" w:rsidR="00E1496D" w:rsidRPr="00E1496D" w:rsidRDefault="00E1496D" w:rsidP="001A5112">
            <w:pPr>
              <w:rPr>
                <w:rFonts w:ascii="Times New Roman" w:eastAsia="Times New Roman" w:hAnsi="Times New Roman" w:cs="Times New Roman"/>
              </w:rPr>
            </w:pPr>
          </w:p>
        </w:tc>
        <w:tc>
          <w:tcPr>
            <w:tcW w:w="796" w:type="dxa"/>
            <w:shd w:val="clear" w:color="auto" w:fill="auto"/>
            <w:noWrap/>
            <w:vAlign w:val="bottom"/>
          </w:tcPr>
          <w:p w14:paraId="6FC4B72A" w14:textId="77777777" w:rsidR="00E1496D" w:rsidRPr="00E1496D" w:rsidRDefault="00E1496D" w:rsidP="001A5112">
            <w:pPr>
              <w:ind w:firstLine="360"/>
              <w:jc w:val="center"/>
              <w:rPr>
                <w:rFonts w:ascii="Times New Roman" w:eastAsia="Times New Roman" w:hAnsi="Times New Roman" w:cs="Times New Roman"/>
              </w:rPr>
            </w:pPr>
          </w:p>
        </w:tc>
        <w:tc>
          <w:tcPr>
            <w:tcW w:w="796" w:type="dxa"/>
            <w:shd w:val="clear" w:color="auto" w:fill="auto"/>
            <w:noWrap/>
            <w:vAlign w:val="bottom"/>
          </w:tcPr>
          <w:p w14:paraId="68B3B945" w14:textId="77777777" w:rsidR="00E1496D" w:rsidRPr="00E1496D" w:rsidRDefault="00E1496D" w:rsidP="001A5112">
            <w:pPr>
              <w:ind w:firstLine="360"/>
              <w:jc w:val="center"/>
              <w:rPr>
                <w:rFonts w:ascii="Times New Roman" w:eastAsia="Times New Roman" w:hAnsi="Times New Roman" w:cs="Times New Roman"/>
              </w:rPr>
            </w:pPr>
          </w:p>
        </w:tc>
        <w:tc>
          <w:tcPr>
            <w:tcW w:w="796" w:type="dxa"/>
            <w:shd w:val="clear" w:color="auto" w:fill="auto"/>
            <w:noWrap/>
            <w:vAlign w:val="bottom"/>
          </w:tcPr>
          <w:p w14:paraId="51D78560" w14:textId="77777777" w:rsidR="00E1496D" w:rsidRPr="00E1496D" w:rsidRDefault="00E1496D" w:rsidP="001A5112">
            <w:pPr>
              <w:ind w:firstLine="360"/>
              <w:jc w:val="center"/>
              <w:rPr>
                <w:rFonts w:ascii="Times New Roman" w:eastAsia="Times New Roman" w:hAnsi="Times New Roman" w:cs="Times New Roman"/>
              </w:rPr>
            </w:pPr>
          </w:p>
        </w:tc>
        <w:tc>
          <w:tcPr>
            <w:tcW w:w="796" w:type="dxa"/>
            <w:shd w:val="clear" w:color="auto" w:fill="auto"/>
            <w:noWrap/>
            <w:vAlign w:val="bottom"/>
          </w:tcPr>
          <w:p w14:paraId="542490A3" w14:textId="77777777" w:rsidR="00E1496D" w:rsidRPr="00E1496D" w:rsidRDefault="00E1496D" w:rsidP="001A5112">
            <w:pPr>
              <w:ind w:firstLine="360"/>
              <w:jc w:val="center"/>
              <w:rPr>
                <w:rFonts w:ascii="Times New Roman" w:eastAsia="Times New Roman" w:hAnsi="Times New Roman" w:cs="Times New Roman"/>
              </w:rPr>
            </w:pPr>
          </w:p>
        </w:tc>
        <w:tc>
          <w:tcPr>
            <w:tcW w:w="796" w:type="dxa"/>
            <w:shd w:val="clear" w:color="auto" w:fill="auto"/>
            <w:noWrap/>
            <w:vAlign w:val="bottom"/>
          </w:tcPr>
          <w:p w14:paraId="19CD921C" w14:textId="77777777" w:rsidR="00E1496D" w:rsidRPr="00E1496D" w:rsidRDefault="00E1496D" w:rsidP="001A5112">
            <w:pPr>
              <w:ind w:firstLine="360"/>
              <w:jc w:val="center"/>
              <w:rPr>
                <w:rFonts w:ascii="Times New Roman" w:eastAsia="Times New Roman" w:hAnsi="Times New Roman" w:cs="Times New Roman"/>
              </w:rPr>
            </w:pPr>
          </w:p>
        </w:tc>
        <w:tc>
          <w:tcPr>
            <w:tcW w:w="796" w:type="dxa"/>
            <w:shd w:val="clear" w:color="auto" w:fill="auto"/>
            <w:noWrap/>
            <w:vAlign w:val="bottom"/>
          </w:tcPr>
          <w:p w14:paraId="7E6B0E4A" w14:textId="77777777" w:rsidR="00E1496D" w:rsidRPr="00E1496D" w:rsidRDefault="00E1496D" w:rsidP="001A5112">
            <w:pPr>
              <w:ind w:firstLine="360"/>
              <w:jc w:val="center"/>
              <w:rPr>
                <w:rFonts w:ascii="Times New Roman" w:eastAsia="Times New Roman" w:hAnsi="Times New Roman" w:cs="Times New Roman"/>
              </w:rPr>
            </w:pPr>
          </w:p>
        </w:tc>
      </w:tr>
    </w:tbl>
    <w:p w14:paraId="70F56FC5" w14:textId="77777777" w:rsidR="001A5112" w:rsidRDefault="001A5112" w:rsidP="00E1496D">
      <w:pPr>
        <w:ind w:firstLine="360"/>
        <w:jc w:val="both"/>
        <w:rPr>
          <w:rFonts w:ascii="Times New Roman" w:eastAsia="Times New Roman" w:hAnsi="Times New Roman" w:cs="Times New Roman"/>
        </w:rPr>
      </w:pPr>
    </w:p>
    <w:p w14:paraId="44117191" w14:textId="1417D28F" w:rsid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Berdasarkan data di atas, dapat diketahui bahwa skor tertinggi adalah 56, skor terendah 33, dan selebihnya tersebar dalam rentang antara kedua skor tersebut, disebabkan skor data mentah sangat bervariasi, maka untuk mengklasifikasikan kedalam kategori tinggi, sedang dan rendah skor tersebut disusun dalam tabel distribusi frekuensi sebagai berikut:</w:t>
      </w:r>
    </w:p>
    <w:p w14:paraId="41CC73F8" w14:textId="7A1C5C1C" w:rsidR="00E1496D" w:rsidRPr="00E1496D" w:rsidRDefault="00E1496D" w:rsidP="00E1496D">
      <w:pPr>
        <w:ind w:left="720" w:firstLine="720"/>
        <w:jc w:val="both"/>
        <w:rPr>
          <w:rFonts w:ascii="Times New Roman" w:eastAsia="Times New Roman" w:hAnsi="Times New Roman" w:cs="Times New Roman"/>
        </w:rPr>
      </w:pPr>
      <w:r w:rsidRPr="00E1496D">
        <w:rPr>
          <w:rFonts w:ascii="Times New Roman" w:eastAsia="Times New Roman" w:hAnsi="Times New Roman" w:cs="Times New Roman"/>
        </w:rPr>
        <w:t xml:space="preserve">Jadual </w:t>
      </w:r>
      <w:r>
        <w:rPr>
          <w:rFonts w:ascii="Times New Roman" w:eastAsia="Times New Roman" w:hAnsi="Times New Roman" w:cs="Times New Roman"/>
        </w:rPr>
        <w:t>3.1:</w:t>
      </w:r>
      <w:r>
        <w:rPr>
          <w:rFonts w:ascii="Times New Roman" w:eastAsia="Times New Roman" w:hAnsi="Times New Roman" w:cs="Times New Roman"/>
        </w:rPr>
        <w:tab/>
      </w:r>
      <w:r w:rsidRPr="00E1496D">
        <w:rPr>
          <w:rFonts w:ascii="Times New Roman" w:eastAsia="Times New Roman" w:hAnsi="Times New Roman" w:cs="Times New Roman"/>
        </w:rPr>
        <w:t>Distribusi Frekuensi Tingkat Religiusiti</w:t>
      </w:r>
    </w:p>
    <w:tbl>
      <w:tblPr>
        <w:tblW w:w="4320" w:type="dxa"/>
        <w:jc w:val="center"/>
        <w:tblLook w:val="04A0" w:firstRow="1" w:lastRow="0" w:firstColumn="1" w:lastColumn="0" w:noHBand="0" w:noVBand="1"/>
      </w:tblPr>
      <w:tblGrid>
        <w:gridCol w:w="1077"/>
        <w:gridCol w:w="1618"/>
        <w:gridCol w:w="1444"/>
        <w:gridCol w:w="1090"/>
      </w:tblGrid>
      <w:tr w:rsidR="00E1496D" w:rsidRPr="00E1496D" w14:paraId="2E626F3D" w14:textId="77777777" w:rsidTr="00E1496D">
        <w:trPr>
          <w:trHeight w:val="315"/>
          <w:jc w:val="center"/>
        </w:trPr>
        <w:tc>
          <w:tcPr>
            <w:tcW w:w="763" w:type="dxa"/>
            <w:tcBorders>
              <w:top w:val="single" w:sz="4" w:space="0" w:color="auto"/>
              <w:bottom w:val="single" w:sz="4" w:space="0" w:color="auto"/>
            </w:tcBorders>
            <w:shd w:val="clear" w:color="auto" w:fill="FFFFFF" w:themeFill="background1"/>
            <w:noWrap/>
            <w:vAlign w:val="bottom"/>
          </w:tcPr>
          <w:p w14:paraId="5B89C5B0"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 xml:space="preserve">Kelas </w:t>
            </w:r>
          </w:p>
        </w:tc>
        <w:tc>
          <w:tcPr>
            <w:tcW w:w="1618" w:type="dxa"/>
            <w:tcBorders>
              <w:top w:val="single" w:sz="4" w:space="0" w:color="auto"/>
              <w:bottom w:val="single" w:sz="4" w:space="0" w:color="auto"/>
            </w:tcBorders>
            <w:shd w:val="clear" w:color="auto" w:fill="FFFFFF" w:themeFill="background1"/>
            <w:noWrap/>
            <w:vAlign w:val="bottom"/>
          </w:tcPr>
          <w:p w14:paraId="4F71E48D"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Interval Kelas</w:t>
            </w:r>
          </w:p>
        </w:tc>
        <w:tc>
          <w:tcPr>
            <w:tcW w:w="1163" w:type="dxa"/>
            <w:tcBorders>
              <w:top w:val="single" w:sz="4" w:space="0" w:color="auto"/>
              <w:bottom w:val="single" w:sz="4" w:space="0" w:color="auto"/>
            </w:tcBorders>
            <w:shd w:val="clear" w:color="auto" w:fill="FFFFFF" w:themeFill="background1"/>
            <w:noWrap/>
            <w:vAlign w:val="bottom"/>
          </w:tcPr>
          <w:p w14:paraId="5F59D97A"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Frekuensi</w:t>
            </w:r>
          </w:p>
        </w:tc>
        <w:tc>
          <w:tcPr>
            <w:tcW w:w="776" w:type="dxa"/>
            <w:tcBorders>
              <w:top w:val="single" w:sz="4" w:space="0" w:color="auto"/>
              <w:bottom w:val="single" w:sz="4" w:space="0" w:color="auto"/>
            </w:tcBorders>
            <w:shd w:val="clear" w:color="auto" w:fill="FFFFFF" w:themeFill="background1"/>
            <w:noWrap/>
            <w:vAlign w:val="bottom"/>
          </w:tcPr>
          <w:p w14:paraId="14F8F883"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w:t>
            </w:r>
          </w:p>
        </w:tc>
      </w:tr>
      <w:tr w:rsidR="00E1496D" w:rsidRPr="00E1496D" w14:paraId="3CB6FE08" w14:textId="77777777" w:rsidTr="00FC6EF3">
        <w:trPr>
          <w:trHeight w:val="222"/>
          <w:jc w:val="center"/>
        </w:trPr>
        <w:tc>
          <w:tcPr>
            <w:tcW w:w="763" w:type="dxa"/>
            <w:tcBorders>
              <w:top w:val="single" w:sz="4" w:space="0" w:color="auto"/>
            </w:tcBorders>
            <w:shd w:val="clear" w:color="auto" w:fill="auto"/>
            <w:noWrap/>
            <w:vAlign w:val="bottom"/>
          </w:tcPr>
          <w:p w14:paraId="1152531A"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1</w:t>
            </w:r>
          </w:p>
        </w:tc>
        <w:tc>
          <w:tcPr>
            <w:tcW w:w="1618" w:type="dxa"/>
            <w:tcBorders>
              <w:top w:val="single" w:sz="4" w:space="0" w:color="auto"/>
            </w:tcBorders>
            <w:shd w:val="clear" w:color="auto" w:fill="auto"/>
            <w:noWrap/>
            <w:vAlign w:val="bottom"/>
          </w:tcPr>
          <w:p w14:paraId="1E4ABB0E"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33-36</w:t>
            </w:r>
          </w:p>
        </w:tc>
        <w:tc>
          <w:tcPr>
            <w:tcW w:w="1163" w:type="dxa"/>
            <w:tcBorders>
              <w:top w:val="single" w:sz="4" w:space="0" w:color="auto"/>
            </w:tcBorders>
            <w:shd w:val="clear" w:color="auto" w:fill="auto"/>
            <w:noWrap/>
            <w:vAlign w:val="bottom"/>
          </w:tcPr>
          <w:p w14:paraId="33F6BAD0"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2</w:t>
            </w:r>
          </w:p>
        </w:tc>
        <w:tc>
          <w:tcPr>
            <w:tcW w:w="776" w:type="dxa"/>
            <w:tcBorders>
              <w:top w:val="single" w:sz="4" w:space="0" w:color="auto"/>
            </w:tcBorders>
            <w:shd w:val="clear" w:color="auto" w:fill="auto"/>
            <w:noWrap/>
            <w:vAlign w:val="bottom"/>
          </w:tcPr>
          <w:p w14:paraId="1B699648"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10%</w:t>
            </w:r>
          </w:p>
        </w:tc>
      </w:tr>
      <w:tr w:rsidR="00E1496D" w:rsidRPr="00E1496D" w14:paraId="2A723EFD" w14:textId="77777777" w:rsidTr="00FC6EF3">
        <w:trPr>
          <w:trHeight w:val="108"/>
          <w:jc w:val="center"/>
        </w:trPr>
        <w:tc>
          <w:tcPr>
            <w:tcW w:w="763" w:type="dxa"/>
            <w:shd w:val="clear" w:color="auto" w:fill="auto"/>
            <w:noWrap/>
            <w:vAlign w:val="bottom"/>
          </w:tcPr>
          <w:p w14:paraId="533C4362"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2</w:t>
            </w:r>
          </w:p>
        </w:tc>
        <w:tc>
          <w:tcPr>
            <w:tcW w:w="1618" w:type="dxa"/>
            <w:shd w:val="clear" w:color="auto" w:fill="auto"/>
            <w:noWrap/>
            <w:vAlign w:val="bottom"/>
          </w:tcPr>
          <w:p w14:paraId="49F1F592"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37-40</w:t>
            </w:r>
          </w:p>
        </w:tc>
        <w:tc>
          <w:tcPr>
            <w:tcW w:w="1163" w:type="dxa"/>
            <w:shd w:val="clear" w:color="auto" w:fill="auto"/>
            <w:noWrap/>
            <w:vAlign w:val="bottom"/>
          </w:tcPr>
          <w:p w14:paraId="6266BC40"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1</w:t>
            </w:r>
          </w:p>
        </w:tc>
        <w:tc>
          <w:tcPr>
            <w:tcW w:w="776" w:type="dxa"/>
            <w:shd w:val="clear" w:color="auto" w:fill="auto"/>
            <w:noWrap/>
            <w:vAlign w:val="bottom"/>
          </w:tcPr>
          <w:p w14:paraId="1A50D7C4"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5%</w:t>
            </w:r>
          </w:p>
        </w:tc>
      </w:tr>
      <w:tr w:rsidR="00E1496D" w:rsidRPr="00E1496D" w14:paraId="1129465A" w14:textId="77777777" w:rsidTr="00FC6EF3">
        <w:trPr>
          <w:trHeight w:val="140"/>
          <w:jc w:val="center"/>
        </w:trPr>
        <w:tc>
          <w:tcPr>
            <w:tcW w:w="763" w:type="dxa"/>
            <w:shd w:val="clear" w:color="auto" w:fill="auto"/>
            <w:noWrap/>
            <w:vAlign w:val="bottom"/>
          </w:tcPr>
          <w:p w14:paraId="7BE74001"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3</w:t>
            </w:r>
          </w:p>
        </w:tc>
        <w:tc>
          <w:tcPr>
            <w:tcW w:w="1618" w:type="dxa"/>
            <w:shd w:val="clear" w:color="auto" w:fill="auto"/>
            <w:noWrap/>
            <w:vAlign w:val="bottom"/>
          </w:tcPr>
          <w:p w14:paraId="718F6D3B"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41-44</w:t>
            </w:r>
          </w:p>
        </w:tc>
        <w:tc>
          <w:tcPr>
            <w:tcW w:w="1163" w:type="dxa"/>
            <w:shd w:val="clear" w:color="auto" w:fill="auto"/>
            <w:noWrap/>
            <w:vAlign w:val="bottom"/>
          </w:tcPr>
          <w:p w14:paraId="265E6ED7"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2</w:t>
            </w:r>
          </w:p>
        </w:tc>
        <w:tc>
          <w:tcPr>
            <w:tcW w:w="776" w:type="dxa"/>
            <w:shd w:val="clear" w:color="auto" w:fill="auto"/>
            <w:noWrap/>
            <w:vAlign w:val="bottom"/>
          </w:tcPr>
          <w:p w14:paraId="0FCEF212"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10%</w:t>
            </w:r>
          </w:p>
        </w:tc>
      </w:tr>
      <w:tr w:rsidR="00E1496D" w:rsidRPr="00E1496D" w14:paraId="028E41EE" w14:textId="77777777" w:rsidTr="00FC6EF3">
        <w:trPr>
          <w:trHeight w:val="172"/>
          <w:jc w:val="center"/>
        </w:trPr>
        <w:tc>
          <w:tcPr>
            <w:tcW w:w="763" w:type="dxa"/>
            <w:shd w:val="clear" w:color="auto" w:fill="auto"/>
            <w:noWrap/>
            <w:vAlign w:val="bottom"/>
          </w:tcPr>
          <w:p w14:paraId="777CABCE"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4</w:t>
            </w:r>
          </w:p>
        </w:tc>
        <w:tc>
          <w:tcPr>
            <w:tcW w:w="1618" w:type="dxa"/>
            <w:shd w:val="clear" w:color="auto" w:fill="auto"/>
            <w:noWrap/>
            <w:vAlign w:val="bottom"/>
          </w:tcPr>
          <w:p w14:paraId="04D7F81F"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45-48</w:t>
            </w:r>
          </w:p>
        </w:tc>
        <w:tc>
          <w:tcPr>
            <w:tcW w:w="1163" w:type="dxa"/>
            <w:shd w:val="clear" w:color="auto" w:fill="auto"/>
            <w:noWrap/>
            <w:vAlign w:val="bottom"/>
          </w:tcPr>
          <w:p w14:paraId="6C568185"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3</w:t>
            </w:r>
          </w:p>
        </w:tc>
        <w:tc>
          <w:tcPr>
            <w:tcW w:w="776" w:type="dxa"/>
            <w:shd w:val="clear" w:color="auto" w:fill="auto"/>
            <w:noWrap/>
            <w:vAlign w:val="bottom"/>
          </w:tcPr>
          <w:p w14:paraId="4DB3B75D"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15%</w:t>
            </w:r>
          </w:p>
        </w:tc>
      </w:tr>
      <w:tr w:rsidR="00E1496D" w:rsidRPr="00E1496D" w14:paraId="0A4690EF" w14:textId="77777777" w:rsidTr="00FC6EF3">
        <w:trPr>
          <w:trHeight w:val="189"/>
          <w:jc w:val="center"/>
        </w:trPr>
        <w:tc>
          <w:tcPr>
            <w:tcW w:w="763" w:type="dxa"/>
            <w:shd w:val="clear" w:color="auto" w:fill="auto"/>
            <w:noWrap/>
            <w:vAlign w:val="bottom"/>
          </w:tcPr>
          <w:p w14:paraId="26840474"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5</w:t>
            </w:r>
          </w:p>
        </w:tc>
        <w:tc>
          <w:tcPr>
            <w:tcW w:w="1618" w:type="dxa"/>
            <w:shd w:val="clear" w:color="auto" w:fill="auto"/>
            <w:noWrap/>
            <w:vAlign w:val="bottom"/>
          </w:tcPr>
          <w:p w14:paraId="31ABAA70"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49-52</w:t>
            </w:r>
          </w:p>
        </w:tc>
        <w:tc>
          <w:tcPr>
            <w:tcW w:w="1163" w:type="dxa"/>
            <w:shd w:val="clear" w:color="auto" w:fill="auto"/>
            <w:noWrap/>
            <w:vAlign w:val="bottom"/>
          </w:tcPr>
          <w:p w14:paraId="21B6626E"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8</w:t>
            </w:r>
          </w:p>
        </w:tc>
        <w:tc>
          <w:tcPr>
            <w:tcW w:w="776" w:type="dxa"/>
            <w:shd w:val="clear" w:color="auto" w:fill="auto"/>
            <w:noWrap/>
            <w:vAlign w:val="bottom"/>
          </w:tcPr>
          <w:p w14:paraId="6CEAE455"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40%</w:t>
            </w:r>
          </w:p>
        </w:tc>
      </w:tr>
      <w:tr w:rsidR="00E1496D" w:rsidRPr="00E1496D" w14:paraId="1A560301" w14:textId="77777777" w:rsidTr="00FC6EF3">
        <w:trPr>
          <w:trHeight w:val="88"/>
          <w:jc w:val="center"/>
        </w:trPr>
        <w:tc>
          <w:tcPr>
            <w:tcW w:w="763" w:type="dxa"/>
            <w:shd w:val="clear" w:color="auto" w:fill="auto"/>
            <w:noWrap/>
            <w:vAlign w:val="bottom"/>
          </w:tcPr>
          <w:p w14:paraId="5032E4A2"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6</w:t>
            </w:r>
          </w:p>
        </w:tc>
        <w:tc>
          <w:tcPr>
            <w:tcW w:w="1618" w:type="dxa"/>
            <w:shd w:val="clear" w:color="auto" w:fill="auto"/>
            <w:noWrap/>
            <w:vAlign w:val="bottom"/>
          </w:tcPr>
          <w:p w14:paraId="4B7A0373"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53-56</w:t>
            </w:r>
          </w:p>
        </w:tc>
        <w:tc>
          <w:tcPr>
            <w:tcW w:w="1163" w:type="dxa"/>
            <w:shd w:val="clear" w:color="auto" w:fill="auto"/>
            <w:noWrap/>
            <w:vAlign w:val="bottom"/>
          </w:tcPr>
          <w:p w14:paraId="22E3427F"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4</w:t>
            </w:r>
          </w:p>
        </w:tc>
        <w:tc>
          <w:tcPr>
            <w:tcW w:w="776" w:type="dxa"/>
            <w:shd w:val="clear" w:color="auto" w:fill="auto"/>
            <w:noWrap/>
            <w:vAlign w:val="bottom"/>
          </w:tcPr>
          <w:p w14:paraId="037AD550"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20%</w:t>
            </w:r>
          </w:p>
        </w:tc>
      </w:tr>
      <w:tr w:rsidR="00E1496D" w:rsidRPr="00E1496D" w14:paraId="7A7F3FCD" w14:textId="77777777" w:rsidTr="00FC6EF3">
        <w:trPr>
          <w:trHeight w:val="112"/>
          <w:jc w:val="center"/>
        </w:trPr>
        <w:tc>
          <w:tcPr>
            <w:tcW w:w="763" w:type="dxa"/>
            <w:tcBorders>
              <w:bottom w:val="single" w:sz="4" w:space="0" w:color="auto"/>
            </w:tcBorders>
            <w:shd w:val="clear" w:color="auto" w:fill="auto"/>
            <w:noWrap/>
            <w:vAlign w:val="bottom"/>
          </w:tcPr>
          <w:p w14:paraId="70BE05E4" w14:textId="77777777" w:rsidR="00E1496D" w:rsidRPr="00E1496D" w:rsidRDefault="00E1496D" w:rsidP="00E1496D">
            <w:pPr>
              <w:ind w:firstLine="360"/>
              <w:jc w:val="both"/>
              <w:rPr>
                <w:rFonts w:ascii="Times New Roman" w:eastAsia="Times New Roman" w:hAnsi="Times New Roman" w:cs="Times New Roman"/>
              </w:rPr>
            </w:pPr>
          </w:p>
        </w:tc>
        <w:tc>
          <w:tcPr>
            <w:tcW w:w="1618" w:type="dxa"/>
            <w:tcBorders>
              <w:bottom w:val="single" w:sz="4" w:space="0" w:color="auto"/>
            </w:tcBorders>
            <w:shd w:val="clear" w:color="auto" w:fill="auto"/>
            <w:noWrap/>
            <w:vAlign w:val="bottom"/>
          </w:tcPr>
          <w:p w14:paraId="44F4F570"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JUMLAH</w:t>
            </w:r>
          </w:p>
        </w:tc>
        <w:tc>
          <w:tcPr>
            <w:tcW w:w="1163" w:type="dxa"/>
            <w:tcBorders>
              <w:bottom w:val="single" w:sz="4" w:space="0" w:color="auto"/>
            </w:tcBorders>
            <w:shd w:val="clear" w:color="auto" w:fill="auto"/>
            <w:noWrap/>
            <w:vAlign w:val="bottom"/>
          </w:tcPr>
          <w:p w14:paraId="04789C0A"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20</w:t>
            </w:r>
          </w:p>
        </w:tc>
        <w:tc>
          <w:tcPr>
            <w:tcW w:w="776" w:type="dxa"/>
            <w:tcBorders>
              <w:bottom w:val="single" w:sz="4" w:space="0" w:color="auto"/>
            </w:tcBorders>
            <w:shd w:val="clear" w:color="auto" w:fill="auto"/>
            <w:noWrap/>
            <w:vAlign w:val="bottom"/>
          </w:tcPr>
          <w:p w14:paraId="2206D0A6"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100%</w:t>
            </w:r>
          </w:p>
        </w:tc>
      </w:tr>
    </w:tbl>
    <w:p w14:paraId="16290004" w14:textId="3586B03E"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 xml:space="preserve">Setelah </w:t>
      </w:r>
      <w:r w:rsidR="007C55DE">
        <w:rPr>
          <w:rFonts w:ascii="Times New Roman" w:eastAsia="Times New Roman" w:hAnsi="Times New Roman" w:cs="Times New Roman"/>
        </w:rPr>
        <w:t>pengkaji</w:t>
      </w:r>
      <w:r w:rsidRPr="00E1496D">
        <w:rPr>
          <w:rFonts w:ascii="Times New Roman" w:eastAsia="Times New Roman" w:hAnsi="Times New Roman" w:cs="Times New Roman"/>
        </w:rPr>
        <w:t xml:space="preserve"> mendistribusikan seperti pada tabel </w:t>
      </w:r>
      <w:r w:rsidR="001A5112">
        <w:rPr>
          <w:rFonts w:ascii="Times New Roman" w:eastAsia="Times New Roman" w:hAnsi="Times New Roman" w:cs="Times New Roman"/>
        </w:rPr>
        <w:t>di atas</w:t>
      </w:r>
      <w:r w:rsidRPr="00E1496D">
        <w:rPr>
          <w:rFonts w:ascii="Times New Roman" w:eastAsia="Times New Roman" w:hAnsi="Times New Roman" w:cs="Times New Roman"/>
        </w:rPr>
        <w:t xml:space="preserve">, maka untuk mengetahui kategori tinggi, sedang dan rendahnya atau baik, sedang dan cukup tingkat religiusiti akan dicari skor rata-ratanya atau Mean (M) terlebih dahulu. Selanjutnya, </w:t>
      </w:r>
      <w:r w:rsidR="007C55DE">
        <w:rPr>
          <w:rFonts w:ascii="Times New Roman" w:eastAsia="Times New Roman" w:hAnsi="Times New Roman" w:cs="Times New Roman"/>
        </w:rPr>
        <w:t>pengkaji</w:t>
      </w:r>
      <w:r w:rsidRPr="00E1496D">
        <w:rPr>
          <w:rFonts w:ascii="Times New Roman" w:eastAsia="Times New Roman" w:hAnsi="Times New Roman" w:cs="Times New Roman"/>
        </w:rPr>
        <w:t xml:space="preserve"> akan mencari Standar Deviasi dengan alat bantu SPSS 25, dengan cara entry data mentah ke dalam variable view dan data view kemudian klik menu bar Analyze-Descriptive Statistic- Descriptives-pindahkan variable-klik option- centang mean dan std. deviation-Ok. Setelah perhitungan, </w:t>
      </w:r>
      <w:r w:rsidR="007C55DE">
        <w:rPr>
          <w:rFonts w:ascii="Times New Roman" w:eastAsia="Times New Roman" w:hAnsi="Times New Roman" w:cs="Times New Roman"/>
        </w:rPr>
        <w:t>pengkaji</w:t>
      </w:r>
      <w:r w:rsidRPr="00E1496D">
        <w:rPr>
          <w:rFonts w:ascii="Times New Roman" w:eastAsia="Times New Roman" w:hAnsi="Times New Roman" w:cs="Times New Roman"/>
        </w:rPr>
        <w:t xml:space="preserve"> memperoleh hasil seperti tabel dibawah ini:</w:t>
      </w:r>
    </w:p>
    <w:p w14:paraId="3DF25A6B" w14:textId="77777777" w:rsidR="00E1496D" w:rsidRPr="00E1496D" w:rsidRDefault="00E1496D" w:rsidP="00E1496D">
      <w:pPr>
        <w:ind w:left="2160" w:firstLine="720"/>
        <w:jc w:val="both"/>
        <w:rPr>
          <w:rFonts w:ascii="Times New Roman" w:eastAsia="Times New Roman" w:hAnsi="Times New Roman" w:cs="Times New Roman"/>
        </w:rPr>
      </w:pPr>
      <w:r>
        <w:rPr>
          <w:rFonts w:ascii="Times New Roman" w:eastAsia="Times New Roman" w:hAnsi="Times New Roman" w:cs="Times New Roman"/>
        </w:rPr>
        <w:t>Jadual</w:t>
      </w:r>
      <w:r w:rsidRPr="00E1496D">
        <w:rPr>
          <w:rFonts w:ascii="Times New Roman" w:eastAsia="Times New Roman" w:hAnsi="Times New Roman" w:cs="Times New Roman"/>
        </w:rPr>
        <w:t xml:space="preserve"> </w:t>
      </w:r>
      <w:r>
        <w:rPr>
          <w:rFonts w:ascii="Times New Roman" w:eastAsia="Times New Roman" w:hAnsi="Times New Roman" w:cs="Times New Roman"/>
        </w:rPr>
        <w:t>3</w:t>
      </w:r>
      <w:r w:rsidRPr="00E1496D">
        <w:rPr>
          <w:rFonts w:ascii="Times New Roman" w:eastAsia="Times New Roman" w:hAnsi="Times New Roman" w:cs="Times New Roman"/>
        </w:rPr>
        <w:t>.</w:t>
      </w:r>
      <w:r>
        <w:rPr>
          <w:rFonts w:ascii="Times New Roman" w:eastAsia="Times New Roman" w:hAnsi="Times New Roman" w:cs="Times New Roman"/>
        </w:rPr>
        <w:t xml:space="preserve">2: </w:t>
      </w:r>
      <w:r w:rsidRPr="00E1496D">
        <w:rPr>
          <w:rFonts w:ascii="Times New Roman" w:eastAsia="Times New Roman" w:hAnsi="Times New Roman" w:cs="Times New Roman"/>
        </w:rPr>
        <w:t>Statistik Skala</w:t>
      </w:r>
    </w:p>
    <w:tbl>
      <w:tblPr>
        <w:tblW w:w="4253" w:type="dxa"/>
        <w:tblInd w:w="2419" w:type="dxa"/>
        <w:tblLook w:val="04A0" w:firstRow="1" w:lastRow="0" w:firstColumn="1" w:lastColumn="0" w:noHBand="0" w:noVBand="1"/>
      </w:tblPr>
      <w:tblGrid>
        <w:gridCol w:w="1077"/>
        <w:gridCol w:w="2072"/>
        <w:gridCol w:w="1418"/>
      </w:tblGrid>
      <w:tr w:rsidR="00E1496D" w:rsidRPr="00E1496D" w14:paraId="3DF04D6C" w14:textId="77777777" w:rsidTr="00E1496D">
        <w:trPr>
          <w:trHeight w:val="273"/>
        </w:trPr>
        <w:tc>
          <w:tcPr>
            <w:tcW w:w="763" w:type="dxa"/>
            <w:tcBorders>
              <w:top w:val="single" w:sz="4" w:space="0" w:color="auto"/>
              <w:left w:val="nil"/>
              <w:bottom w:val="single" w:sz="4" w:space="0" w:color="993366"/>
              <w:right w:val="single" w:sz="4" w:space="0" w:color="333333"/>
            </w:tcBorders>
            <w:shd w:val="clear" w:color="auto" w:fill="FFFFFF" w:themeFill="background1"/>
            <w:vAlign w:val="bottom"/>
          </w:tcPr>
          <w:p w14:paraId="158380DB"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Mean</w:t>
            </w:r>
          </w:p>
        </w:tc>
        <w:tc>
          <w:tcPr>
            <w:tcW w:w="2072" w:type="dxa"/>
            <w:tcBorders>
              <w:top w:val="single" w:sz="4" w:space="0" w:color="auto"/>
              <w:left w:val="nil"/>
              <w:bottom w:val="single" w:sz="4" w:space="0" w:color="993366"/>
              <w:right w:val="single" w:sz="4" w:space="0" w:color="333333"/>
            </w:tcBorders>
            <w:shd w:val="clear" w:color="auto" w:fill="FFFFFF" w:themeFill="background1"/>
            <w:vAlign w:val="bottom"/>
          </w:tcPr>
          <w:p w14:paraId="70F31E0F"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Std. Deviation</w:t>
            </w:r>
          </w:p>
        </w:tc>
        <w:tc>
          <w:tcPr>
            <w:tcW w:w="1418" w:type="dxa"/>
            <w:tcBorders>
              <w:top w:val="single" w:sz="4" w:space="0" w:color="auto"/>
              <w:left w:val="nil"/>
              <w:bottom w:val="single" w:sz="4" w:space="0" w:color="993366"/>
              <w:right w:val="nil"/>
            </w:tcBorders>
            <w:shd w:val="clear" w:color="auto" w:fill="FFFFFF" w:themeFill="background1"/>
            <w:vAlign w:val="bottom"/>
          </w:tcPr>
          <w:p w14:paraId="39D510BF"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N of Items</w:t>
            </w:r>
          </w:p>
        </w:tc>
      </w:tr>
      <w:tr w:rsidR="00E1496D" w:rsidRPr="00E1496D" w14:paraId="066589B8" w14:textId="77777777" w:rsidTr="00FC6EF3">
        <w:trPr>
          <w:trHeight w:val="300"/>
        </w:trPr>
        <w:tc>
          <w:tcPr>
            <w:tcW w:w="763" w:type="dxa"/>
            <w:tcBorders>
              <w:top w:val="nil"/>
              <w:left w:val="nil"/>
              <w:bottom w:val="single" w:sz="4" w:space="0" w:color="993366"/>
              <w:right w:val="single" w:sz="4" w:space="0" w:color="333333"/>
            </w:tcBorders>
            <w:shd w:val="clear" w:color="auto" w:fill="auto"/>
            <w:noWrap/>
          </w:tcPr>
          <w:p w14:paraId="46D70080"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47.70</w:t>
            </w:r>
          </w:p>
        </w:tc>
        <w:tc>
          <w:tcPr>
            <w:tcW w:w="2072" w:type="dxa"/>
            <w:tcBorders>
              <w:top w:val="nil"/>
              <w:left w:val="nil"/>
              <w:bottom w:val="single" w:sz="4" w:space="0" w:color="993366"/>
              <w:right w:val="single" w:sz="4" w:space="0" w:color="333333"/>
            </w:tcBorders>
            <w:shd w:val="clear" w:color="auto" w:fill="auto"/>
            <w:noWrap/>
          </w:tcPr>
          <w:p w14:paraId="413B074A"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5.966</w:t>
            </w:r>
          </w:p>
        </w:tc>
        <w:tc>
          <w:tcPr>
            <w:tcW w:w="1418" w:type="dxa"/>
            <w:tcBorders>
              <w:top w:val="nil"/>
              <w:left w:val="nil"/>
              <w:bottom w:val="single" w:sz="4" w:space="0" w:color="993366"/>
              <w:right w:val="nil"/>
            </w:tcBorders>
            <w:shd w:val="clear" w:color="auto" w:fill="auto"/>
            <w:noWrap/>
          </w:tcPr>
          <w:p w14:paraId="10938517"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14</w:t>
            </w:r>
          </w:p>
        </w:tc>
      </w:tr>
    </w:tbl>
    <w:p w14:paraId="0060FA77" w14:textId="77777777" w:rsidR="00E1496D" w:rsidRPr="00E1496D" w:rsidRDefault="00E1496D" w:rsidP="00E1496D">
      <w:pPr>
        <w:ind w:left="2160" w:firstLine="720"/>
        <w:jc w:val="both"/>
        <w:rPr>
          <w:rFonts w:ascii="Times New Roman" w:eastAsia="Times New Roman" w:hAnsi="Times New Roman" w:cs="Times New Roman"/>
        </w:rPr>
      </w:pPr>
      <w:r w:rsidRPr="00E1496D">
        <w:rPr>
          <w:rFonts w:ascii="Times New Roman" w:eastAsia="Times New Roman" w:hAnsi="Times New Roman" w:cs="Times New Roman"/>
        </w:rPr>
        <w:t>Sumber: Data primer diolah dengan SPSS 25</w:t>
      </w:r>
    </w:p>
    <w:p w14:paraId="23755790"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 xml:space="preserve">Setelah mengetahui skor Mean dan Standar Deviasi tentang tingkat religiusiti, maka langkah selanjutnya adalah menentukan kategori tinggi, sedang dan rendah, sebagai berikut: </w:t>
      </w:r>
    </w:p>
    <w:p w14:paraId="67ACE8DB"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T (Tinggi)</w:t>
      </w:r>
      <w:r w:rsidRPr="00E1496D">
        <w:rPr>
          <w:rFonts w:ascii="Times New Roman" w:eastAsia="Times New Roman" w:hAnsi="Times New Roman" w:cs="Times New Roman"/>
        </w:rPr>
        <w:tab/>
        <w:t xml:space="preserve">= </w:t>
      </w:r>
      <m:oMath>
        <m:r>
          <w:rPr>
            <w:rFonts w:ascii="Cambria Math" w:eastAsia="Times New Roman" w:hAnsi="Cambria Math" w:cs="Times New Roman"/>
          </w:rPr>
          <m:t>≥</m:t>
        </m:r>
      </m:oMath>
      <w:r w:rsidRPr="00E1496D">
        <w:rPr>
          <w:rFonts w:ascii="Times New Roman" w:eastAsia="Times New Roman" w:hAnsi="Times New Roman" w:cs="Times New Roman"/>
        </w:rPr>
        <w:t xml:space="preserve"> M+1.(SD)</w:t>
      </w:r>
    </w:p>
    <w:p w14:paraId="6F6E14F7"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ab/>
        <w:t xml:space="preserve">= </w:t>
      </w:r>
      <m:oMath>
        <m:r>
          <w:rPr>
            <w:rFonts w:ascii="Cambria Math" w:eastAsia="Times New Roman" w:hAnsi="Cambria Math" w:cs="Times New Roman"/>
          </w:rPr>
          <m:t>≥</m:t>
        </m:r>
      </m:oMath>
      <w:r w:rsidRPr="00E1496D">
        <w:rPr>
          <w:rFonts w:ascii="Times New Roman" w:eastAsia="Times New Roman" w:hAnsi="Times New Roman" w:cs="Times New Roman"/>
        </w:rPr>
        <w:t xml:space="preserve"> 47.70 + 1 (5.966)</w:t>
      </w:r>
    </w:p>
    <w:p w14:paraId="6D2727C9"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ab/>
        <w:t xml:space="preserve">= </w:t>
      </w:r>
      <m:oMath>
        <m:r>
          <w:rPr>
            <w:rFonts w:ascii="Cambria Math" w:eastAsia="Times New Roman" w:hAnsi="Cambria Math" w:cs="Times New Roman"/>
          </w:rPr>
          <m:t>≥</m:t>
        </m:r>
      </m:oMath>
      <w:r w:rsidRPr="00E1496D">
        <w:rPr>
          <w:rFonts w:ascii="Times New Roman" w:eastAsia="Times New Roman" w:hAnsi="Times New Roman" w:cs="Times New Roman"/>
        </w:rPr>
        <w:t xml:space="preserve"> 47.70 + 5.966</w:t>
      </w:r>
    </w:p>
    <w:p w14:paraId="122E4521"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ab/>
        <w:t xml:space="preserve">= </w:t>
      </w:r>
      <m:oMath>
        <m:r>
          <w:rPr>
            <w:rFonts w:ascii="Cambria Math" w:eastAsia="Times New Roman" w:hAnsi="Cambria Math" w:cs="Times New Roman"/>
          </w:rPr>
          <m:t>≥</m:t>
        </m:r>
      </m:oMath>
      <w:r w:rsidRPr="00E1496D">
        <w:rPr>
          <w:rFonts w:ascii="Times New Roman" w:eastAsia="Times New Roman" w:hAnsi="Times New Roman" w:cs="Times New Roman"/>
        </w:rPr>
        <w:t xml:space="preserve"> 53.666</w:t>
      </w:r>
    </w:p>
    <w:p w14:paraId="141EC740"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R (Rendah)</w:t>
      </w:r>
      <w:r w:rsidRPr="00E1496D">
        <w:rPr>
          <w:rFonts w:ascii="Times New Roman" w:eastAsia="Times New Roman" w:hAnsi="Times New Roman" w:cs="Times New Roman"/>
        </w:rPr>
        <w:tab/>
        <w:t xml:space="preserve">= </w:t>
      </w:r>
      <m:oMath>
        <m:r>
          <w:rPr>
            <w:rFonts w:ascii="Cambria Math" w:eastAsia="Times New Roman" w:hAnsi="Cambria Math" w:cs="Times New Roman"/>
          </w:rPr>
          <m:t>≤</m:t>
        </m:r>
      </m:oMath>
      <w:r w:rsidRPr="00E1496D">
        <w:rPr>
          <w:rFonts w:ascii="Times New Roman" w:eastAsia="Times New Roman" w:hAnsi="Times New Roman" w:cs="Times New Roman"/>
        </w:rPr>
        <w:t xml:space="preserve"> M-1.(SD)</w:t>
      </w:r>
    </w:p>
    <w:p w14:paraId="7BCEA7EE"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ab/>
      </w:r>
      <w:r w:rsidRPr="00E1496D">
        <w:rPr>
          <w:rFonts w:ascii="Times New Roman" w:eastAsia="Times New Roman" w:hAnsi="Times New Roman" w:cs="Times New Roman"/>
        </w:rPr>
        <w:tab/>
        <w:t xml:space="preserve">= </w:t>
      </w:r>
      <m:oMath>
        <m:r>
          <w:rPr>
            <w:rFonts w:ascii="Cambria Math" w:eastAsia="Times New Roman" w:hAnsi="Cambria Math" w:cs="Times New Roman"/>
          </w:rPr>
          <m:t>≤</m:t>
        </m:r>
      </m:oMath>
      <w:r w:rsidRPr="00E1496D">
        <w:rPr>
          <w:rFonts w:ascii="Times New Roman" w:eastAsia="Times New Roman" w:hAnsi="Times New Roman" w:cs="Times New Roman"/>
        </w:rPr>
        <w:t xml:space="preserve"> 47.70 - 1 (5.966)</w:t>
      </w:r>
    </w:p>
    <w:p w14:paraId="420D52D1"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ab/>
      </w:r>
      <w:r w:rsidRPr="00E1496D">
        <w:rPr>
          <w:rFonts w:ascii="Times New Roman" w:eastAsia="Times New Roman" w:hAnsi="Times New Roman" w:cs="Times New Roman"/>
        </w:rPr>
        <w:tab/>
        <w:t xml:space="preserve">= </w:t>
      </w:r>
      <m:oMath>
        <m:r>
          <w:rPr>
            <w:rFonts w:ascii="Cambria Math" w:eastAsia="Times New Roman" w:hAnsi="Cambria Math" w:cs="Times New Roman"/>
          </w:rPr>
          <m:t>≤</m:t>
        </m:r>
      </m:oMath>
      <w:r w:rsidRPr="00E1496D">
        <w:rPr>
          <w:rFonts w:ascii="Times New Roman" w:eastAsia="Times New Roman" w:hAnsi="Times New Roman" w:cs="Times New Roman"/>
        </w:rPr>
        <w:t xml:space="preserve"> 47.70 - 5.966</w:t>
      </w:r>
      <w:r w:rsidRPr="00E1496D">
        <w:rPr>
          <w:rFonts w:ascii="Times New Roman" w:eastAsia="Times New Roman" w:hAnsi="Times New Roman" w:cs="Times New Roman"/>
        </w:rPr>
        <w:tab/>
      </w:r>
      <w:r w:rsidRPr="00E1496D">
        <w:rPr>
          <w:rFonts w:ascii="Times New Roman" w:eastAsia="Times New Roman" w:hAnsi="Times New Roman" w:cs="Times New Roman"/>
        </w:rPr>
        <w:tab/>
      </w:r>
      <w:r w:rsidRPr="00E1496D">
        <w:rPr>
          <w:rFonts w:ascii="Times New Roman" w:eastAsia="Times New Roman" w:hAnsi="Times New Roman" w:cs="Times New Roman"/>
        </w:rPr>
        <w:tab/>
        <w:t xml:space="preserve">= </w:t>
      </w:r>
      <m:oMath>
        <m:r>
          <w:rPr>
            <w:rFonts w:ascii="Cambria Math" w:eastAsia="Times New Roman" w:hAnsi="Cambria Math" w:cs="Times New Roman"/>
          </w:rPr>
          <m:t>≤</m:t>
        </m:r>
      </m:oMath>
      <w:r w:rsidRPr="00E1496D">
        <w:rPr>
          <w:rFonts w:ascii="Times New Roman" w:eastAsia="Times New Roman" w:hAnsi="Times New Roman" w:cs="Times New Roman"/>
        </w:rPr>
        <w:t xml:space="preserve"> 41.734</w:t>
      </w:r>
    </w:p>
    <w:p w14:paraId="142EF16C"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S (Sedang)</w:t>
      </w:r>
      <w:r w:rsidRPr="00E1496D">
        <w:rPr>
          <w:rFonts w:ascii="Times New Roman" w:eastAsia="Times New Roman" w:hAnsi="Times New Roman" w:cs="Times New Roman"/>
        </w:rPr>
        <w:tab/>
        <w:t>= Antara Tinggi dan Rendah</w:t>
      </w:r>
    </w:p>
    <w:p w14:paraId="67F07960" w14:textId="01538F4A"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 xml:space="preserve">Jadi, kategori tingkatan pada </w:t>
      </w:r>
      <w:r w:rsidR="007C55DE">
        <w:rPr>
          <w:rFonts w:ascii="Times New Roman" w:eastAsia="Times New Roman" w:hAnsi="Times New Roman" w:cs="Times New Roman"/>
        </w:rPr>
        <w:t>pengkaji</w:t>
      </w:r>
      <w:r w:rsidRPr="00E1496D">
        <w:rPr>
          <w:rFonts w:ascii="Times New Roman" w:eastAsia="Times New Roman" w:hAnsi="Times New Roman" w:cs="Times New Roman"/>
        </w:rPr>
        <w:t>an ini dapat disimpulkan sebagai berikut:</w:t>
      </w:r>
    </w:p>
    <w:p w14:paraId="0F6D3A1C"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Tinggi</w:t>
      </w:r>
      <w:r w:rsidRPr="00E1496D">
        <w:rPr>
          <w:rFonts w:ascii="Times New Roman" w:eastAsia="Times New Roman" w:hAnsi="Times New Roman" w:cs="Times New Roman"/>
        </w:rPr>
        <w:tab/>
      </w:r>
      <w:r w:rsidRPr="00E1496D">
        <w:rPr>
          <w:rFonts w:ascii="Times New Roman" w:eastAsia="Times New Roman" w:hAnsi="Times New Roman" w:cs="Times New Roman"/>
        </w:rPr>
        <w:tab/>
        <w:t xml:space="preserve">: </w:t>
      </w:r>
      <m:oMath>
        <m:r>
          <w:rPr>
            <w:rFonts w:ascii="Cambria Math" w:eastAsia="Times New Roman" w:hAnsi="Cambria Math" w:cs="Times New Roman"/>
          </w:rPr>
          <m:t>≥</m:t>
        </m:r>
      </m:oMath>
      <w:r w:rsidRPr="00E1496D">
        <w:rPr>
          <w:rFonts w:ascii="Times New Roman" w:eastAsia="Times New Roman" w:hAnsi="Times New Roman" w:cs="Times New Roman"/>
        </w:rPr>
        <w:t xml:space="preserve"> 53.666</w:t>
      </w:r>
    </w:p>
    <w:p w14:paraId="6C5AFCAA"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 xml:space="preserve">Sedang </w:t>
      </w:r>
      <w:r w:rsidRPr="00E1496D">
        <w:rPr>
          <w:rFonts w:ascii="Times New Roman" w:eastAsia="Times New Roman" w:hAnsi="Times New Roman" w:cs="Times New Roman"/>
        </w:rPr>
        <w:tab/>
      </w:r>
      <w:r w:rsidRPr="00E1496D">
        <w:rPr>
          <w:rFonts w:ascii="Times New Roman" w:eastAsia="Times New Roman" w:hAnsi="Times New Roman" w:cs="Times New Roman"/>
        </w:rPr>
        <w:tab/>
        <w:t>: 41.734&lt; sedang &lt; 53.666</w:t>
      </w:r>
    </w:p>
    <w:p w14:paraId="799C044F"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Rendah</w:t>
      </w:r>
      <w:r w:rsidRPr="00E1496D">
        <w:rPr>
          <w:rFonts w:ascii="Times New Roman" w:eastAsia="Times New Roman" w:hAnsi="Times New Roman" w:cs="Times New Roman"/>
        </w:rPr>
        <w:tab/>
      </w:r>
      <w:r w:rsidRPr="00E1496D">
        <w:rPr>
          <w:rFonts w:ascii="Times New Roman" w:eastAsia="Times New Roman" w:hAnsi="Times New Roman" w:cs="Times New Roman"/>
        </w:rPr>
        <w:tab/>
        <w:t xml:space="preserve">: </w:t>
      </w:r>
      <m:oMath>
        <m:r>
          <w:rPr>
            <w:rFonts w:ascii="Cambria Math" w:eastAsia="Times New Roman" w:hAnsi="Cambria Math" w:cs="Times New Roman"/>
          </w:rPr>
          <m:t>≤</m:t>
        </m:r>
      </m:oMath>
      <w:r w:rsidRPr="00E1496D">
        <w:rPr>
          <w:rFonts w:ascii="Times New Roman" w:eastAsia="Times New Roman" w:hAnsi="Times New Roman" w:cs="Times New Roman"/>
        </w:rPr>
        <w:t xml:space="preserve"> 41.734</w:t>
      </w:r>
    </w:p>
    <w:p w14:paraId="715E42F5" w14:textId="63E15CAB"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 xml:space="preserve">Setelah menganalisis data mentah tentang tingkat religiusiti </w:t>
      </w:r>
      <w:r w:rsidR="001A5112">
        <w:rPr>
          <w:rFonts w:ascii="Times New Roman" w:eastAsia="Times New Roman" w:hAnsi="Times New Roman" w:cs="Times New Roman"/>
        </w:rPr>
        <w:t>di atas</w:t>
      </w:r>
      <w:r w:rsidRPr="00E1496D">
        <w:rPr>
          <w:rFonts w:ascii="Times New Roman" w:eastAsia="Times New Roman" w:hAnsi="Times New Roman" w:cs="Times New Roman"/>
        </w:rPr>
        <w:t>, diketahui bahwa terdapat 1 mahasiswa dengan tingkat religiusiti kategori Tinggi, 16 mahasiswa dalam tingkat religiusiti kategori sedang dan 3 mahasiswa dengan tingkat religiusiti kategori rendah.</w:t>
      </w:r>
    </w:p>
    <w:p w14:paraId="483B9F60"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 xml:space="preserve">Untuk memperoleh Frekuensi relative (angka persen) dapat digunakan rumus sebagai berikut: </w:t>
      </w:r>
      <m:oMath>
        <m:r>
          <m:rPr>
            <m:sty m:val="p"/>
          </m:rPr>
          <w:rPr>
            <w:rFonts w:ascii="Cambria Math" w:eastAsia="Times New Roman" w:hAnsi="Cambria Math" w:cs="Times New Roman"/>
          </w:rPr>
          <m:t>P</m:t>
        </m:r>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f</m:t>
            </m:r>
          </m:num>
          <m:den>
            <m:r>
              <w:rPr>
                <w:rFonts w:ascii="Cambria Math" w:eastAsia="Times New Roman" w:hAnsi="Cambria Math" w:cs="Times New Roman"/>
              </w:rPr>
              <m:t>n</m:t>
            </m:r>
          </m:den>
        </m:f>
        <m:r>
          <w:rPr>
            <w:rFonts w:ascii="Cambria Math" w:eastAsia="Times New Roman" w:hAnsi="Cambria Math" w:cs="Times New Roman"/>
          </w:rPr>
          <m:t xml:space="preserve"> </m:t>
        </m:r>
        <m:r>
          <m:rPr>
            <m:sty m:val="p"/>
          </m:rPr>
          <w:rPr>
            <w:rFonts w:ascii="Cambria Math" w:eastAsia="Times New Roman" w:hAnsi="Cambria Math" w:cs="Times New Roman"/>
          </w:rPr>
          <m:t>x</m:t>
        </m:r>
        <m:r>
          <w:rPr>
            <w:rFonts w:ascii="Cambria Math" w:eastAsia="Times New Roman" w:hAnsi="Cambria Math" w:cs="Times New Roman"/>
          </w:rPr>
          <m:t xml:space="preserve"> 100%</m:t>
        </m:r>
      </m:oMath>
    </w:p>
    <w:p w14:paraId="325DEEC8" w14:textId="77777777" w:rsidR="00E1496D" w:rsidRPr="00E1496D" w:rsidRDefault="00E1496D" w:rsidP="00327A50">
      <w:pPr>
        <w:spacing w:after="0"/>
        <w:ind w:firstLine="360"/>
        <w:jc w:val="both"/>
        <w:rPr>
          <w:rFonts w:ascii="Times New Roman" w:eastAsia="Times New Roman" w:hAnsi="Times New Roman" w:cs="Times New Roman"/>
          <w:lang w:val="id-ID"/>
        </w:rPr>
      </w:pPr>
      <w:r w:rsidRPr="00E1496D">
        <w:rPr>
          <w:rFonts w:ascii="Times New Roman" w:eastAsia="Times New Roman" w:hAnsi="Times New Roman" w:cs="Times New Roman"/>
          <w:lang w:val="id-ID"/>
        </w:rPr>
        <w:t>Keterangan:</w:t>
      </w:r>
    </w:p>
    <w:p w14:paraId="589E3E61" w14:textId="77777777" w:rsidR="00E1496D" w:rsidRPr="00E1496D" w:rsidRDefault="00E1496D" w:rsidP="00327A50">
      <w:pPr>
        <w:spacing w:after="0"/>
        <w:ind w:firstLine="360"/>
        <w:jc w:val="both"/>
        <w:rPr>
          <w:rFonts w:ascii="Times New Roman" w:eastAsia="Times New Roman" w:hAnsi="Times New Roman" w:cs="Times New Roman"/>
          <w:lang w:val="id-ID"/>
        </w:rPr>
      </w:pPr>
      <w:r w:rsidRPr="00E1496D">
        <w:rPr>
          <w:rFonts w:ascii="Times New Roman" w:eastAsia="Times New Roman" w:hAnsi="Times New Roman" w:cs="Times New Roman"/>
          <w:lang w:val="id-ID"/>
        </w:rPr>
        <w:t>P</w:t>
      </w:r>
      <w:r w:rsidRPr="00E1496D">
        <w:rPr>
          <w:rFonts w:ascii="Times New Roman" w:eastAsia="Times New Roman" w:hAnsi="Times New Roman" w:cs="Times New Roman"/>
          <w:lang w:val="id-ID"/>
        </w:rPr>
        <w:tab/>
        <w:t xml:space="preserve">= Angka persentase </w:t>
      </w:r>
    </w:p>
    <w:p w14:paraId="49CBF344" w14:textId="77777777" w:rsidR="00E1496D" w:rsidRPr="00E1496D" w:rsidRDefault="00E1496D" w:rsidP="00327A50">
      <w:pPr>
        <w:spacing w:after="0"/>
        <w:ind w:firstLine="360"/>
        <w:jc w:val="both"/>
        <w:rPr>
          <w:rFonts w:ascii="Times New Roman" w:eastAsia="Times New Roman" w:hAnsi="Times New Roman" w:cs="Times New Roman"/>
        </w:rPr>
      </w:pPr>
      <w:r w:rsidRPr="00E1496D">
        <w:rPr>
          <w:rFonts w:ascii="Times New Roman" w:eastAsia="Times New Roman" w:hAnsi="Times New Roman" w:cs="Times New Roman"/>
        </w:rPr>
        <w:t>f</w:t>
      </w:r>
      <w:r w:rsidRPr="00E1496D">
        <w:rPr>
          <w:rFonts w:ascii="Times New Roman" w:eastAsia="Times New Roman" w:hAnsi="Times New Roman" w:cs="Times New Roman"/>
        </w:rPr>
        <w:tab/>
        <w:t xml:space="preserve">=Frekuensi yang sedang dicari persennya </w:t>
      </w:r>
    </w:p>
    <w:p w14:paraId="3040645A" w14:textId="77777777" w:rsidR="00E1496D" w:rsidRPr="00E1496D" w:rsidRDefault="00E1496D" w:rsidP="00327A50">
      <w:pPr>
        <w:spacing w:after="0"/>
        <w:ind w:firstLine="360"/>
        <w:jc w:val="both"/>
        <w:rPr>
          <w:rFonts w:ascii="Times New Roman" w:eastAsia="Times New Roman" w:hAnsi="Times New Roman" w:cs="Times New Roman"/>
        </w:rPr>
      </w:pPr>
      <w:r w:rsidRPr="00E1496D">
        <w:rPr>
          <w:rFonts w:ascii="Times New Roman" w:eastAsia="Times New Roman" w:hAnsi="Times New Roman" w:cs="Times New Roman"/>
        </w:rPr>
        <w:t>n</w:t>
      </w:r>
      <w:r w:rsidRPr="00E1496D">
        <w:rPr>
          <w:rFonts w:ascii="Times New Roman" w:eastAsia="Times New Roman" w:hAnsi="Times New Roman" w:cs="Times New Roman"/>
        </w:rPr>
        <w:tab/>
        <w:t>= Number of cases</w:t>
      </w:r>
    </w:p>
    <w:p w14:paraId="315692B5"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 xml:space="preserve">Setelah mengetahui rumus yang digunakan maka langkah selanjutnya mencari persentase tingkat religiusiti kategori tinggi, sedang, rendah. </w:t>
      </w:r>
    </w:p>
    <w:p w14:paraId="61470491" w14:textId="77777777" w:rsidR="00E1496D" w:rsidRPr="00E1496D" w:rsidRDefault="00E1496D" w:rsidP="00E1496D">
      <w:pPr>
        <w:ind w:firstLine="360"/>
        <w:jc w:val="both"/>
        <w:rPr>
          <w:rFonts w:ascii="Times New Roman" w:eastAsia="Times New Roman" w:hAnsi="Times New Roman" w:cs="Times New Roman"/>
          <w:lang w:val="id-ID"/>
        </w:rPr>
      </w:pPr>
      <w:r w:rsidRPr="00E1496D">
        <w:rPr>
          <w:rFonts w:ascii="Times New Roman" w:eastAsia="Times New Roman" w:hAnsi="Times New Roman" w:cs="Times New Roman"/>
        </w:rPr>
        <w:t>T</w:t>
      </w:r>
      <w:r w:rsidRPr="00E1496D">
        <w:rPr>
          <w:rFonts w:ascii="Times New Roman" w:eastAsia="Times New Roman" w:hAnsi="Times New Roman" w:cs="Times New Roman"/>
          <w:lang w:val="id-ID"/>
        </w:rPr>
        <w:t>ingkat religiusiti kategori tinggi, sebagai berikut:</w:t>
      </w:r>
      <w:r w:rsidRPr="00E1496D">
        <w:rPr>
          <w:rFonts w:ascii="Times New Roman" w:eastAsia="Times New Roman" w:hAnsi="Times New Roman" w:cs="Times New Roman"/>
        </w:rPr>
        <w:t xml:space="preserve"> </w:t>
      </w:r>
      <m:oMath>
        <m:r>
          <m:rPr>
            <m:sty m:val="p"/>
          </m:rPr>
          <w:rPr>
            <w:rFonts w:ascii="Cambria Math" w:eastAsia="Times New Roman" w:hAnsi="Cambria Math" w:cs="Times New Roman"/>
          </w:rPr>
          <m:t>P</m:t>
        </m:r>
        <m:r>
          <w:rPr>
            <w:rFonts w:ascii="Cambria Math" w:eastAsia="Times New Roman" w:hAnsi="Cambria Math" w:cs="Times New Roman"/>
          </w:rPr>
          <m:t>=</m:t>
        </m:r>
        <m:f>
          <m:fPr>
            <m:ctrlPr>
              <w:rPr>
                <w:rFonts w:ascii="Cambria Math" w:eastAsia="Times New Roman" w:hAnsi="Cambria Math" w:cs="Times New Roman"/>
                <w:i/>
                <w:lang w:val="id-ID"/>
              </w:rPr>
            </m:ctrlPr>
          </m:fPr>
          <m:num>
            <m:r>
              <w:rPr>
                <w:rFonts w:ascii="Cambria Math" w:eastAsia="Times New Roman" w:hAnsi="Cambria Math" w:cs="Times New Roman"/>
              </w:rPr>
              <m:t>f</m:t>
            </m:r>
          </m:num>
          <m:den>
            <m:r>
              <w:rPr>
                <w:rFonts w:ascii="Cambria Math" w:eastAsia="Times New Roman" w:hAnsi="Cambria Math" w:cs="Times New Roman"/>
              </w:rPr>
              <m:t>n</m:t>
            </m:r>
          </m:den>
        </m:f>
        <m:r>
          <w:rPr>
            <w:rFonts w:ascii="Cambria Math" w:eastAsia="Times New Roman" w:hAnsi="Cambria Math" w:cs="Times New Roman"/>
          </w:rPr>
          <m:t xml:space="preserve"> </m:t>
        </m:r>
        <m:r>
          <m:rPr>
            <m:sty m:val="p"/>
          </m:rPr>
          <w:rPr>
            <w:rFonts w:ascii="Cambria Math" w:eastAsia="Times New Roman" w:hAnsi="Cambria Math" w:cs="Times New Roman"/>
          </w:rPr>
          <m:t>x</m:t>
        </m:r>
        <m:r>
          <w:rPr>
            <w:rFonts w:ascii="Cambria Math" w:eastAsia="Times New Roman" w:hAnsi="Cambria Math" w:cs="Times New Roman"/>
          </w:rPr>
          <m:t xml:space="preserve"> 100%</m:t>
        </m:r>
        <m:r>
          <m:rPr>
            <m:sty m:val="p"/>
          </m:rPr>
          <w:rPr>
            <w:rFonts w:ascii="Cambria Math" w:eastAsia="Times New Roman" w:hAnsi="Cambria Math" w:cs="Times New Roman"/>
            <w:lang w:val="id-ID"/>
          </w:rPr>
          <m:t xml:space="preserve">  </m:t>
        </m:r>
        <m:r>
          <w:rPr>
            <w:rFonts w:ascii="Cambria Math" w:eastAsia="Times New Roman" w:hAnsi="Cambria Math" w:cs="Times New Roman"/>
          </w:rPr>
          <m:t>=</m:t>
        </m:r>
        <m:f>
          <m:fPr>
            <m:ctrlPr>
              <w:rPr>
                <w:rFonts w:ascii="Cambria Math" w:eastAsia="Times New Roman" w:hAnsi="Cambria Math" w:cs="Times New Roman"/>
                <w:i/>
                <w:lang w:val="id-ID"/>
              </w:rPr>
            </m:ctrlPr>
          </m:fPr>
          <m:num>
            <m:r>
              <w:rPr>
                <w:rFonts w:ascii="Cambria Math" w:eastAsia="Times New Roman" w:hAnsi="Cambria Math" w:cs="Times New Roman"/>
              </w:rPr>
              <m:t>1</m:t>
            </m:r>
          </m:num>
          <m:den>
            <m:r>
              <w:rPr>
                <w:rFonts w:ascii="Cambria Math" w:eastAsia="Times New Roman" w:hAnsi="Cambria Math" w:cs="Times New Roman"/>
              </w:rPr>
              <m:t>20</m:t>
            </m:r>
          </m:den>
        </m:f>
        <m:r>
          <w:rPr>
            <w:rFonts w:ascii="Cambria Math" w:eastAsia="Times New Roman" w:hAnsi="Cambria Math" w:cs="Times New Roman"/>
          </w:rPr>
          <m:t xml:space="preserve"> </m:t>
        </m:r>
        <m:r>
          <m:rPr>
            <m:sty m:val="p"/>
          </m:rPr>
          <w:rPr>
            <w:rFonts w:ascii="Cambria Math" w:eastAsia="Times New Roman" w:hAnsi="Cambria Math" w:cs="Times New Roman"/>
          </w:rPr>
          <m:t>x</m:t>
        </m:r>
        <m:r>
          <w:rPr>
            <w:rFonts w:ascii="Cambria Math" w:eastAsia="Times New Roman" w:hAnsi="Cambria Math" w:cs="Times New Roman"/>
          </w:rPr>
          <m:t xml:space="preserve"> 100%</m:t>
        </m:r>
      </m:oMath>
      <w:r w:rsidRPr="00E1496D">
        <w:rPr>
          <w:rFonts w:ascii="Times New Roman" w:eastAsia="Times New Roman" w:hAnsi="Times New Roman" w:cs="Times New Roman"/>
          <w:iCs/>
        </w:rPr>
        <w:t xml:space="preserve"> </w:t>
      </w:r>
      <w:r w:rsidRPr="00E1496D">
        <w:rPr>
          <w:rFonts w:ascii="Times New Roman" w:eastAsia="Times New Roman" w:hAnsi="Times New Roman" w:cs="Times New Roman"/>
          <w:iCs/>
          <w:lang w:val="id-ID"/>
        </w:rPr>
        <w:t>=5</w:t>
      </w:r>
      <w:r w:rsidRPr="00E1496D">
        <w:rPr>
          <w:rFonts w:ascii="Times New Roman" w:eastAsia="Times New Roman" w:hAnsi="Times New Roman" w:cs="Times New Roman"/>
          <w:iCs/>
        </w:rPr>
        <w:t>%</w:t>
      </w:r>
    </w:p>
    <w:p w14:paraId="7C870E35"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Tingkat religiusiti kategori sedang:</w:t>
      </w:r>
    </w:p>
    <w:p w14:paraId="6438F7CB" w14:textId="77777777" w:rsidR="00E1496D" w:rsidRPr="00E1496D" w:rsidRDefault="00E1496D" w:rsidP="00E1496D">
      <w:pPr>
        <w:ind w:firstLine="360"/>
        <w:jc w:val="both"/>
        <w:rPr>
          <w:rFonts w:ascii="Times New Roman" w:eastAsia="Times New Roman" w:hAnsi="Times New Roman" w:cs="Times New Roman"/>
        </w:rPr>
      </w:pPr>
      <m:oMathPara>
        <m:oMath>
          <m:r>
            <m:rPr>
              <m:sty m:val="p"/>
            </m:rPr>
            <w:rPr>
              <w:rFonts w:ascii="Cambria Math" w:eastAsia="Times New Roman" w:hAnsi="Cambria Math" w:cs="Times New Roman"/>
            </w:rPr>
            <m:t>P</m:t>
          </m:r>
          <m:r>
            <w:rPr>
              <w:rFonts w:ascii="Cambria Math" w:eastAsia="Times New Roman" w:hAnsi="Cambria Math" w:cs="Times New Roman"/>
            </w:rPr>
            <m:t>=</m:t>
          </m:r>
          <m:f>
            <m:fPr>
              <m:ctrlPr>
                <w:rPr>
                  <w:rFonts w:ascii="Cambria Math" w:eastAsia="Times New Roman" w:hAnsi="Cambria Math" w:cs="Times New Roman"/>
                  <w:i/>
                  <w:lang w:val="id-ID"/>
                </w:rPr>
              </m:ctrlPr>
            </m:fPr>
            <m:num>
              <m:r>
                <w:rPr>
                  <w:rFonts w:ascii="Cambria Math" w:eastAsia="Times New Roman" w:hAnsi="Cambria Math" w:cs="Times New Roman"/>
                </w:rPr>
                <m:t>f</m:t>
              </m:r>
            </m:num>
            <m:den>
              <m:r>
                <w:rPr>
                  <w:rFonts w:ascii="Cambria Math" w:eastAsia="Times New Roman" w:hAnsi="Cambria Math" w:cs="Times New Roman"/>
                </w:rPr>
                <m:t>n</m:t>
              </m:r>
            </m:den>
          </m:f>
          <m:r>
            <w:rPr>
              <w:rFonts w:ascii="Cambria Math" w:eastAsia="Times New Roman" w:hAnsi="Cambria Math" w:cs="Times New Roman"/>
            </w:rPr>
            <m:t xml:space="preserve"> </m:t>
          </m:r>
          <m:r>
            <m:rPr>
              <m:sty m:val="p"/>
            </m:rPr>
            <w:rPr>
              <w:rFonts w:ascii="Cambria Math" w:eastAsia="Times New Roman" w:hAnsi="Cambria Math" w:cs="Times New Roman"/>
            </w:rPr>
            <m:t>x</m:t>
          </m:r>
          <m:r>
            <w:rPr>
              <w:rFonts w:ascii="Cambria Math" w:eastAsia="Times New Roman" w:hAnsi="Cambria Math" w:cs="Times New Roman"/>
            </w:rPr>
            <m:t xml:space="preserve"> 100%=</m:t>
          </m:r>
          <m:f>
            <m:fPr>
              <m:ctrlPr>
                <w:rPr>
                  <w:rFonts w:ascii="Cambria Math" w:eastAsia="Times New Roman" w:hAnsi="Cambria Math" w:cs="Times New Roman"/>
                  <w:i/>
                  <w:lang w:val="id-ID"/>
                </w:rPr>
              </m:ctrlPr>
            </m:fPr>
            <m:num>
              <m:r>
                <w:rPr>
                  <w:rFonts w:ascii="Cambria Math" w:eastAsia="Times New Roman" w:hAnsi="Cambria Math" w:cs="Times New Roman"/>
                </w:rPr>
                <m:t>16</m:t>
              </m:r>
            </m:num>
            <m:den>
              <m:r>
                <w:rPr>
                  <w:rFonts w:ascii="Cambria Math" w:eastAsia="Times New Roman" w:hAnsi="Cambria Math" w:cs="Times New Roman"/>
                </w:rPr>
                <m:t>20</m:t>
              </m:r>
            </m:den>
          </m:f>
          <m:r>
            <w:rPr>
              <w:rFonts w:ascii="Cambria Math" w:eastAsia="Times New Roman" w:hAnsi="Cambria Math" w:cs="Times New Roman"/>
            </w:rPr>
            <m:t xml:space="preserve"> </m:t>
          </m:r>
          <m:r>
            <m:rPr>
              <m:sty m:val="p"/>
            </m:rPr>
            <w:rPr>
              <w:rFonts w:ascii="Cambria Math" w:eastAsia="Times New Roman" w:hAnsi="Cambria Math" w:cs="Times New Roman"/>
            </w:rPr>
            <m:t>x</m:t>
          </m:r>
          <m:r>
            <w:rPr>
              <w:rFonts w:ascii="Cambria Math" w:eastAsia="Times New Roman" w:hAnsi="Cambria Math" w:cs="Times New Roman"/>
            </w:rPr>
            <m:t xml:space="preserve"> 100%=80%</m:t>
          </m:r>
        </m:oMath>
      </m:oMathPara>
    </w:p>
    <w:p w14:paraId="7887205A"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Tingkat religiusiti kategori rendah :</w:t>
      </w:r>
      <m:oMath>
        <m:r>
          <m:rPr>
            <m:sty m:val="p"/>
          </m:rPr>
          <w:rPr>
            <w:rFonts w:ascii="Cambria Math" w:eastAsia="Times New Roman" w:hAnsi="Cambria Math" w:cs="Times New Roman"/>
          </w:rPr>
          <m:t>P</m:t>
        </m:r>
        <m:r>
          <w:rPr>
            <w:rFonts w:ascii="Cambria Math" w:eastAsia="Times New Roman" w:hAnsi="Cambria Math" w:cs="Times New Roman"/>
          </w:rPr>
          <m:t>=</m:t>
        </m:r>
        <m:f>
          <m:fPr>
            <m:ctrlPr>
              <w:rPr>
                <w:rFonts w:ascii="Cambria Math" w:eastAsia="Times New Roman" w:hAnsi="Cambria Math" w:cs="Times New Roman"/>
                <w:i/>
                <w:lang w:val="id-ID"/>
              </w:rPr>
            </m:ctrlPr>
          </m:fPr>
          <m:num>
            <m:r>
              <w:rPr>
                <w:rFonts w:ascii="Cambria Math" w:eastAsia="Times New Roman" w:hAnsi="Cambria Math" w:cs="Times New Roman"/>
              </w:rPr>
              <m:t>f</m:t>
            </m:r>
          </m:num>
          <m:den>
            <m:r>
              <w:rPr>
                <w:rFonts w:ascii="Cambria Math" w:eastAsia="Times New Roman" w:hAnsi="Cambria Math" w:cs="Times New Roman"/>
              </w:rPr>
              <m:t>n</m:t>
            </m:r>
          </m:den>
        </m:f>
        <m:r>
          <w:rPr>
            <w:rFonts w:ascii="Cambria Math" w:eastAsia="Times New Roman" w:hAnsi="Cambria Math" w:cs="Times New Roman"/>
          </w:rPr>
          <m:t xml:space="preserve"> </m:t>
        </m:r>
        <m:r>
          <m:rPr>
            <m:sty m:val="p"/>
          </m:rPr>
          <w:rPr>
            <w:rFonts w:ascii="Cambria Math" w:eastAsia="Times New Roman" w:hAnsi="Cambria Math" w:cs="Times New Roman"/>
          </w:rPr>
          <m:t>x</m:t>
        </m:r>
        <m:r>
          <w:rPr>
            <w:rFonts w:ascii="Cambria Math" w:eastAsia="Times New Roman" w:hAnsi="Cambria Math" w:cs="Times New Roman"/>
          </w:rPr>
          <m:t xml:space="preserve"> 100%=</m:t>
        </m:r>
        <m:f>
          <m:fPr>
            <m:ctrlPr>
              <w:rPr>
                <w:rFonts w:ascii="Cambria Math" w:eastAsia="Times New Roman" w:hAnsi="Cambria Math" w:cs="Times New Roman"/>
                <w:i/>
                <w:lang w:val="id-ID"/>
              </w:rPr>
            </m:ctrlPr>
          </m:fPr>
          <m:num>
            <m:r>
              <w:rPr>
                <w:rFonts w:ascii="Cambria Math" w:eastAsia="Times New Roman" w:hAnsi="Cambria Math" w:cs="Times New Roman"/>
              </w:rPr>
              <m:t>3</m:t>
            </m:r>
          </m:num>
          <m:den>
            <m:r>
              <w:rPr>
                <w:rFonts w:ascii="Cambria Math" w:eastAsia="Times New Roman" w:hAnsi="Cambria Math" w:cs="Times New Roman"/>
              </w:rPr>
              <m:t>20</m:t>
            </m:r>
          </m:den>
        </m:f>
        <m:r>
          <w:rPr>
            <w:rFonts w:ascii="Cambria Math" w:eastAsia="Times New Roman" w:hAnsi="Cambria Math" w:cs="Times New Roman"/>
          </w:rPr>
          <m:t xml:space="preserve"> </m:t>
        </m:r>
        <m:r>
          <m:rPr>
            <m:sty m:val="p"/>
          </m:rPr>
          <w:rPr>
            <w:rFonts w:ascii="Cambria Math" w:eastAsia="Times New Roman" w:hAnsi="Cambria Math" w:cs="Times New Roman"/>
          </w:rPr>
          <m:t>x</m:t>
        </m:r>
        <m:r>
          <w:rPr>
            <w:rFonts w:ascii="Cambria Math" w:eastAsia="Times New Roman" w:hAnsi="Cambria Math" w:cs="Times New Roman"/>
          </w:rPr>
          <m:t xml:space="preserve"> 100%=15%</m:t>
        </m:r>
      </m:oMath>
    </w:p>
    <w:p w14:paraId="72F11554" w14:textId="77777777" w:rsidR="00E1496D" w:rsidRPr="00E1496D" w:rsidRDefault="00E1496D" w:rsidP="00E1496D">
      <w:pPr>
        <w:ind w:firstLine="360"/>
        <w:jc w:val="both"/>
        <w:rPr>
          <w:rFonts w:ascii="Times New Roman" w:eastAsia="Times New Roman" w:hAnsi="Times New Roman" w:cs="Times New Roman"/>
        </w:rPr>
      </w:pPr>
    </w:p>
    <w:p w14:paraId="25CC2271"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Untuk lebih jelasnya mengenai persentase tingkat religiusiti, dapat dilihat pada tabel berikut ini:</w:t>
      </w:r>
    </w:p>
    <w:p w14:paraId="23520452" w14:textId="77777777" w:rsidR="00E1496D" w:rsidRPr="00E1496D" w:rsidRDefault="004924D3" w:rsidP="004924D3">
      <w:pPr>
        <w:ind w:left="1440" w:firstLine="720"/>
        <w:jc w:val="both"/>
        <w:rPr>
          <w:rFonts w:ascii="Times New Roman" w:eastAsia="Times New Roman" w:hAnsi="Times New Roman" w:cs="Times New Roman"/>
        </w:rPr>
      </w:pPr>
      <w:r>
        <w:rPr>
          <w:rFonts w:ascii="Times New Roman" w:eastAsia="Times New Roman" w:hAnsi="Times New Roman" w:cs="Times New Roman"/>
        </w:rPr>
        <w:t xml:space="preserve">Jadual 3.3: </w:t>
      </w:r>
      <w:r w:rsidR="00E1496D" w:rsidRPr="00E1496D">
        <w:rPr>
          <w:rFonts w:ascii="Times New Roman" w:eastAsia="Times New Roman" w:hAnsi="Times New Roman" w:cs="Times New Roman"/>
          <w:lang w:val="id-ID"/>
        </w:rPr>
        <w:t xml:space="preserve">Persentase </w:t>
      </w:r>
      <w:r w:rsidR="00E1496D" w:rsidRPr="00E1496D">
        <w:rPr>
          <w:rFonts w:ascii="Times New Roman" w:eastAsia="Times New Roman" w:hAnsi="Times New Roman" w:cs="Times New Roman"/>
        </w:rPr>
        <w:t>Tingkat Religiusiti</w:t>
      </w:r>
    </w:p>
    <w:tbl>
      <w:tblPr>
        <w:tblStyle w:val="TableGrid"/>
        <w:tblW w:w="6325" w:type="dxa"/>
        <w:jc w:val="center"/>
        <w:tblBorders>
          <w:left w:val="none" w:sz="0" w:space="0" w:color="auto"/>
          <w:right w:val="none" w:sz="0" w:space="0" w:color="auto"/>
        </w:tblBorders>
        <w:tblLayout w:type="fixed"/>
        <w:tblLook w:val="04A0" w:firstRow="1" w:lastRow="0" w:firstColumn="1" w:lastColumn="0" w:noHBand="0" w:noVBand="1"/>
      </w:tblPr>
      <w:tblGrid>
        <w:gridCol w:w="990"/>
        <w:gridCol w:w="1530"/>
        <w:gridCol w:w="1907"/>
        <w:gridCol w:w="1898"/>
      </w:tblGrid>
      <w:tr w:rsidR="00E1496D" w:rsidRPr="00E1496D" w14:paraId="1A031042" w14:textId="77777777" w:rsidTr="004924D3">
        <w:trPr>
          <w:trHeight w:val="351"/>
          <w:jc w:val="center"/>
        </w:trPr>
        <w:tc>
          <w:tcPr>
            <w:tcW w:w="990" w:type="dxa"/>
            <w:tcBorders>
              <w:right w:val="nil"/>
            </w:tcBorders>
            <w:shd w:val="clear" w:color="auto" w:fill="FFFFFF" w:themeFill="background1"/>
            <w:vAlign w:val="center"/>
          </w:tcPr>
          <w:p w14:paraId="1C7C8B44" w14:textId="77777777" w:rsidR="00E1496D" w:rsidRPr="004924D3" w:rsidRDefault="00E1496D" w:rsidP="004924D3">
            <w:pPr>
              <w:spacing w:after="160" w:line="259" w:lineRule="auto"/>
              <w:ind w:firstLine="360"/>
              <w:rPr>
                <w:rFonts w:ascii="Times New Roman" w:eastAsia="Times New Roman" w:hAnsi="Times New Roman" w:cs="Times New Roman"/>
              </w:rPr>
            </w:pPr>
            <w:r w:rsidRPr="004924D3">
              <w:rPr>
                <w:rFonts w:ascii="Times New Roman" w:eastAsia="Times New Roman" w:hAnsi="Times New Roman" w:cs="Times New Roman"/>
              </w:rPr>
              <w:t>No</w:t>
            </w:r>
          </w:p>
        </w:tc>
        <w:tc>
          <w:tcPr>
            <w:tcW w:w="1530" w:type="dxa"/>
            <w:tcBorders>
              <w:left w:val="nil"/>
              <w:bottom w:val="single" w:sz="4" w:space="0" w:color="auto"/>
              <w:right w:val="nil"/>
            </w:tcBorders>
            <w:shd w:val="clear" w:color="auto" w:fill="FFFFFF" w:themeFill="background1"/>
            <w:vAlign w:val="center"/>
          </w:tcPr>
          <w:p w14:paraId="70F7827F"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Kategori</w:t>
            </w:r>
          </w:p>
        </w:tc>
        <w:tc>
          <w:tcPr>
            <w:tcW w:w="1907" w:type="dxa"/>
            <w:tcBorders>
              <w:left w:val="nil"/>
              <w:bottom w:val="single" w:sz="4" w:space="0" w:color="auto"/>
              <w:right w:val="nil"/>
            </w:tcBorders>
            <w:shd w:val="clear" w:color="auto" w:fill="FFFFFF" w:themeFill="background1"/>
            <w:vAlign w:val="center"/>
          </w:tcPr>
          <w:p w14:paraId="62563753"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Frekuensi</w:t>
            </w:r>
          </w:p>
        </w:tc>
        <w:tc>
          <w:tcPr>
            <w:tcW w:w="1898" w:type="dxa"/>
            <w:tcBorders>
              <w:left w:val="nil"/>
            </w:tcBorders>
            <w:shd w:val="clear" w:color="auto" w:fill="FFFFFF" w:themeFill="background1"/>
            <w:vAlign w:val="center"/>
          </w:tcPr>
          <w:p w14:paraId="2095484A"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Persentasi</w:t>
            </w:r>
          </w:p>
        </w:tc>
      </w:tr>
      <w:tr w:rsidR="00E1496D" w:rsidRPr="00E1496D" w14:paraId="0D6EA426" w14:textId="77777777" w:rsidTr="004924D3">
        <w:trPr>
          <w:trHeight w:val="344"/>
          <w:jc w:val="center"/>
        </w:trPr>
        <w:tc>
          <w:tcPr>
            <w:tcW w:w="990" w:type="dxa"/>
            <w:tcBorders>
              <w:right w:val="nil"/>
            </w:tcBorders>
            <w:vAlign w:val="center"/>
          </w:tcPr>
          <w:p w14:paraId="0293717F"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1</w:t>
            </w:r>
          </w:p>
        </w:tc>
        <w:tc>
          <w:tcPr>
            <w:tcW w:w="1530" w:type="dxa"/>
            <w:tcBorders>
              <w:left w:val="nil"/>
              <w:right w:val="nil"/>
            </w:tcBorders>
            <w:vAlign w:val="center"/>
          </w:tcPr>
          <w:p w14:paraId="6D75CD7B"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Tinggi</w:t>
            </w:r>
          </w:p>
        </w:tc>
        <w:tc>
          <w:tcPr>
            <w:tcW w:w="1907" w:type="dxa"/>
            <w:tcBorders>
              <w:left w:val="nil"/>
              <w:right w:val="nil"/>
            </w:tcBorders>
            <w:vAlign w:val="center"/>
          </w:tcPr>
          <w:p w14:paraId="5B58D84D"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1</w:t>
            </w:r>
          </w:p>
        </w:tc>
        <w:tc>
          <w:tcPr>
            <w:tcW w:w="1898" w:type="dxa"/>
            <w:tcBorders>
              <w:left w:val="nil"/>
            </w:tcBorders>
            <w:vAlign w:val="center"/>
          </w:tcPr>
          <w:p w14:paraId="7A6EF309"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5%</w:t>
            </w:r>
          </w:p>
        </w:tc>
      </w:tr>
      <w:tr w:rsidR="00E1496D" w:rsidRPr="00E1496D" w14:paraId="31702F71" w14:textId="77777777" w:rsidTr="004924D3">
        <w:trPr>
          <w:trHeight w:val="340"/>
          <w:jc w:val="center"/>
        </w:trPr>
        <w:tc>
          <w:tcPr>
            <w:tcW w:w="990" w:type="dxa"/>
            <w:tcBorders>
              <w:right w:val="nil"/>
            </w:tcBorders>
            <w:vAlign w:val="center"/>
          </w:tcPr>
          <w:p w14:paraId="689BED4A"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2</w:t>
            </w:r>
          </w:p>
        </w:tc>
        <w:tc>
          <w:tcPr>
            <w:tcW w:w="1530" w:type="dxa"/>
            <w:tcBorders>
              <w:left w:val="nil"/>
              <w:right w:val="nil"/>
            </w:tcBorders>
            <w:vAlign w:val="center"/>
          </w:tcPr>
          <w:p w14:paraId="40EB2585"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Sedang</w:t>
            </w:r>
          </w:p>
        </w:tc>
        <w:tc>
          <w:tcPr>
            <w:tcW w:w="1907" w:type="dxa"/>
            <w:tcBorders>
              <w:left w:val="nil"/>
              <w:right w:val="nil"/>
            </w:tcBorders>
            <w:vAlign w:val="center"/>
          </w:tcPr>
          <w:p w14:paraId="180B3FE7"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16</w:t>
            </w:r>
          </w:p>
        </w:tc>
        <w:tc>
          <w:tcPr>
            <w:tcW w:w="1898" w:type="dxa"/>
            <w:tcBorders>
              <w:left w:val="nil"/>
            </w:tcBorders>
            <w:vAlign w:val="center"/>
          </w:tcPr>
          <w:p w14:paraId="029F3991"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80%</w:t>
            </w:r>
          </w:p>
        </w:tc>
      </w:tr>
      <w:tr w:rsidR="00E1496D" w:rsidRPr="00E1496D" w14:paraId="1D862F05" w14:textId="77777777" w:rsidTr="004924D3">
        <w:trPr>
          <w:trHeight w:val="396"/>
          <w:jc w:val="center"/>
        </w:trPr>
        <w:tc>
          <w:tcPr>
            <w:tcW w:w="990" w:type="dxa"/>
            <w:tcBorders>
              <w:right w:val="nil"/>
            </w:tcBorders>
            <w:vAlign w:val="center"/>
          </w:tcPr>
          <w:p w14:paraId="37D8CBA2"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3</w:t>
            </w:r>
          </w:p>
        </w:tc>
        <w:tc>
          <w:tcPr>
            <w:tcW w:w="1530" w:type="dxa"/>
            <w:tcBorders>
              <w:left w:val="nil"/>
              <w:right w:val="nil"/>
            </w:tcBorders>
            <w:vAlign w:val="center"/>
          </w:tcPr>
          <w:p w14:paraId="1308DE92"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Rendah</w:t>
            </w:r>
          </w:p>
        </w:tc>
        <w:tc>
          <w:tcPr>
            <w:tcW w:w="1907" w:type="dxa"/>
            <w:tcBorders>
              <w:left w:val="nil"/>
              <w:bottom w:val="single" w:sz="4" w:space="0" w:color="auto"/>
              <w:right w:val="nil"/>
            </w:tcBorders>
            <w:vAlign w:val="center"/>
          </w:tcPr>
          <w:p w14:paraId="564F3CE9"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3</w:t>
            </w:r>
          </w:p>
        </w:tc>
        <w:tc>
          <w:tcPr>
            <w:tcW w:w="1898" w:type="dxa"/>
            <w:tcBorders>
              <w:left w:val="nil"/>
            </w:tcBorders>
            <w:vAlign w:val="center"/>
          </w:tcPr>
          <w:p w14:paraId="38E0A77D"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15%</w:t>
            </w:r>
          </w:p>
        </w:tc>
      </w:tr>
      <w:tr w:rsidR="00E1496D" w:rsidRPr="00E1496D" w14:paraId="72470413" w14:textId="77777777" w:rsidTr="004924D3">
        <w:trPr>
          <w:trHeight w:val="396"/>
          <w:jc w:val="center"/>
        </w:trPr>
        <w:tc>
          <w:tcPr>
            <w:tcW w:w="2520" w:type="dxa"/>
            <w:gridSpan w:val="2"/>
            <w:tcBorders>
              <w:right w:val="nil"/>
            </w:tcBorders>
            <w:vAlign w:val="center"/>
          </w:tcPr>
          <w:p w14:paraId="3FC686AB"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Jumlah</w:t>
            </w:r>
          </w:p>
        </w:tc>
        <w:tc>
          <w:tcPr>
            <w:tcW w:w="1907" w:type="dxa"/>
            <w:tcBorders>
              <w:left w:val="nil"/>
              <w:right w:val="nil"/>
            </w:tcBorders>
            <w:vAlign w:val="center"/>
          </w:tcPr>
          <w:p w14:paraId="3E291C46"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20</w:t>
            </w:r>
          </w:p>
        </w:tc>
        <w:tc>
          <w:tcPr>
            <w:tcW w:w="1898" w:type="dxa"/>
            <w:tcBorders>
              <w:left w:val="nil"/>
            </w:tcBorders>
            <w:vAlign w:val="center"/>
          </w:tcPr>
          <w:p w14:paraId="4A2E6E37" w14:textId="77777777" w:rsidR="00E1496D" w:rsidRPr="004924D3" w:rsidRDefault="00E1496D" w:rsidP="00E1496D">
            <w:pPr>
              <w:spacing w:after="160" w:line="259" w:lineRule="auto"/>
              <w:ind w:firstLine="360"/>
              <w:jc w:val="both"/>
              <w:rPr>
                <w:rFonts w:ascii="Times New Roman" w:eastAsia="Times New Roman" w:hAnsi="Times New Roman" w:cs="Times New Roman"/>
              </w:rPr>
            </w:pPr>
            <w:r w:rsidRPr="004924D3">
              <w:rPr>
                <w:rFonts w:ascii="Times New Roman" w:eastAsia="Times New Roman" w:hAnsi="Times New Roman" w:cs="Times New Roman"/>
              </w:rPr>
              <w:t>100%</w:t>
            </w:r>
          </w:p>
        </w:tc>
      </w:tr>
    </w:tbl>
    <w:p w14:paraId="297453C6" w14:textId="77777777" w:rsidR="004924D3" w:rsidRDefault="004924D3" w:rsidP="00E1496D">
      <w:pPr>
        <w:ind w:firstLine="360"/>
        <w:jc w:val="both"/>
        <w:rPr>
          <w:rFonts w:ascii="Times New Roman" w:eastAsia="Times New Roman" w:hAnsi="Times New Roman" w:cs="Times New Roman"/>
        </w:rPr>
      </w:pPr>
    </w:p>
    <w:p w14:paraId="6EBEAAF8" w14:textId="0DE42E0A"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 xml:space="preserve">Selain hal </w:t>
      </w:r>
      <w:r w:rsidR="001A5112">
        <w:rPr>
          <w:rFonts w:ascii="Times New Roman" w:eastAsia="Times New Roman" w:hAnsi="Times New Roman" w:cs="Times New Roman"/>
        </w:rPr>
        <w:t>di atas</w:t>
      </w:r>
      <w:r w:rsidRPr="00E1496D">
        <w:rPr>
          <w:rFonts w:ascii="Times New Roman" w:eastAsia="Times New Roman" w:hAnsi="Times New Roman" w:cs="Times New Roman"/>
        </w:rPr>
        <w:t>, terdapat juga data yang disajikan dari hasil wawancara. Bahwa tingkat religiusiti mahasiswa fakultas Tarbiyah tahun akademik 2020-2021 sangatlah beragam. Dilihat dari segi agama yang selalu dipegang teguh, kondisi religius keluarga mereka, pembiasaan ajaran agama dalam kehidupan sehari-hari yang selalu dicontohkan oleh orang tua mereka seperti puasa sholat serta amalan sunnah lainnya dan juga menjaga hubungan sesama manusia sesuai dengan syariat, sebagian berada pada tingkat menengah ke atas dan berada pada tingkat menengah kebawah pada bagian yang lain. Artinya, tingkat religiusiti keluarga mereka menyebar dalam tiga tingkatan yakni rendah, sedang dan juga tinggi.</w:t>
      </w:r>
    </w:p>
    <w:p w14:paraId="23B1D658"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Kemudian selain dari faktor keluarga, faktor lingkungan juga sangat mempengaruhi hal ini. Jika lingkungan yang ditinggali adalah lingkungan agamis maka sangat besar potensi bagi mahasiswa untuk menjadi lebih religious, akan tetapi jika lingkungannya jauh dari agama dan tidak memiliki keyakinan iman yang kuat maka biasanya mereka juga akan terbawa dengan lingkungan tersebut.</w:t>
      </w:r>
    </w:p>
    <w:p w14:paraId="7878B752" w14:textId="77777777" w:rsidR="00E1496D" w:rsidRPr="00E1496D" w:rsidRDefault="00E1496D" w:rsidP="00E1496D">
      <w:pPr>
        <w:ind w:firstLine="360"/>
        <w:jc w:val="both"/>
        <w:rPr>
          <w:rFonts w:ascii="Times New Roman" w:eastAsia="Times New Roman" w:hAnsi="Times New Roman" w:cs="Times New Roman"/>
        </w:rPr>
      </w:pPr>
      <w:r w:rsidRPr="00E1496D">
        <w:rPr>
          <w:rFonts w:ascii="Times New Roman" w:eastAsia="Times New Roman" w:hAnsi="Times New Roman" w:cs="Times New Roman"/>
        </w:rPr>
        <w:t>Selanjutnya dilihat dari segi yang lain, seperti pendidikan juga bisa menjadi alasan religiusiti, penghayatan keagamaan individu, komitmen atau kepribadian pada diri individu juga tentu dapat mempengaruhi keberagamaan seseorang. Ada yang selalu mengamalkan ada juga yang lalai serta lupa dalam melaksanakan ajaran islam, terutama ibadah-ibadah sunnah.</w:t>
      </w:r>
    </w:p>
    <w:p w14:paraId="4A1DBE53" w14:textId="77777777" w:rsidR="00FC6EF3" w:rsidRPr="00FC6EF3" w:rsidRDefault="00FC6EF3" w:rsidP="00FC6EF3">
      <w:pPr>
        <w:pStyle w:val="ListParagraph"/>
        <w:numPr>
          <w:ilvl w:val="1"/>
          <w:numId w:val="8"/>
        </w:numPr>
        <w:rPr>
          <w:rFonts w:ascii="Times New Roman" w:eastAsia="Times New Roman" w:hAnsi="Times New Roman" w:cs="Times New Roman"/>
        </w:rPr>
      </w:pPr>
      <w:bookmarkStart w:id="1" w:name="_Toc109043461"/>
      <w:r w:rsidRPr="00FC6EF3">
        <w:rPr>
          <w:rFonts w:ascii="Times New Roman" w:eastAsia="Times New Roman" w:hAnsi="Times New Roman" w:cs="Times New Roman"/>
        </w:rPr>
        <w:t>Data Kecemasan Mahasiswa Tingkat Akhir</w:t>
      </w:r>
      <w:bookmarkEnd w:id="1"/>
      <w:r w:rsidRPr="00FC6EF3">
        <w:rPr>
          <w:rFonts w:ascii="Times New Roman" w:eastAsia="Times New Roman" w:hAnsi="Times New Roman" w:cs="Times New Roman"/>
        </w:rPr>
        <w:t>.</w:t>
      </w:r>
    </w:p>
    <w:p w14:paraId="721B419A" w14:textId="67C97A01"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Untuk mengetahui bagaimana kecemasan mahasiswa tingkat akhir IAIRM Ngabar Ponorogo, maka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 melakukan penyebaran angket yang terdiri dari 12 item pertanyaan yang diajukan kepada 20 responden yakni mahasiswa prodi PAI fakultas Tarbiyah tahun akademik 2020-2021.</w:t>
      </w:r>
    </w:p>
    <w:p w14:paraId="1AB0ADC7" w14:textId="2CEB5606"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Setiap nom</w:t>
      </w:r>
      <w:r w:rsidR="000C21C3">
        <w:rPr>
          <w:rFonts w:ascii="Times New Roman" w:eastAsia="Times New Roman" w:hAnsi="Times New Roman" w:cs="Times New Roman"/>
        </w:rPr>
        <w:t>bor</w:t>
      </w:r>
      <w:r w:rsidRPr="00FC6EF3">
        <w:rPr>
          <w:rFonts w:ascii="Times New Roman" w:eastAsia="Times New Roman" w:hAnsi="Times New Roman" w:cs="Times New Roman"/>
        </w:rPr>
        <w:t xml:space="preserve"> angket memiliki alternative 4 pilihan jawaban, yakni:</w:t>
      </w:r>
    </w:p>
    <w:p w14:paraId="07077673"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Jika responden memilih SL (selalu) diberi skor sebesar 4</w:t>
      </w:r>
    </w:p>
    <w:p w14:paraId="4457D45F"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Jika responden memilih SR (sering) diberi skor sebesar 3</w:t>
      </w:r>
    </w:p>
    <w:p w14:paraId="787B1BFF"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Jika responden memilih KD (kadang) diberi skor sebesar 2</w:t>
      </w:r>
    </w:p>
    <w:p w14:paraId="25EDFD86"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Jika responden memilih TP (tidak pernah) diberi skor sebesar 1</w:t>
      </w:r>
    </w:p>
    <w:p w14:paraId="3623C922"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Dari hasil jawaban melalui angket yang disebar tersebut, maka diperoleh data mentah tentang kecemasan mahasiswa tingkat akhir sebagai berikut:</w:t>
      </w:r>
    </w:p>
    <w:tbl>
      <w:tblPr>
        <w:tblW w:w="4395" w:type="dxa"/>
        <w:tblInd w:w="-34" w:type="dxa"/>
        <w:tblLook w:val="04A0" w:firstRow="1" w:lastRow="0" w:firstColumn="1" w:lastColumn="0" w:noHBand="0" w:noVBand="1"/>
      </w:tblPr>
      <w:tblGrid>
        <w:gridCol w:w="796"/>
        <w:gridCol w:w="796"/>
        <w:gridCol w:w="796"/>
        <w:gridCol w:w="796"/>
        <w:gridCol w:w="796"/>
        <w:gridCol w:w="796"/>
        <w:gridCol w:w="796"/>
        <w:gridCol w:w="796"/>
        <w:gridCol w:w="796"/>
        <w:gridCol w:w="796"/>
      </w:tblGrid>
      <w:tr w:rsidR="00FC6EF3" w:rsidRPr="00FC6EF3" w14:paraId="0149117A" w14:textId="77777777" w:rsidTr="00FC6EF3">
        <w:trPr>
          <w:trHeight w:val="315"/>
        </w:trPr>
        <w:tc>
          <w:tcPr>
            <w:tcW w:w="436" w:type="dxa"/>
            <w:shd w:val="clear" w:color="auto" w:fill="auto"/>
            <w:noWrap/>
            <w:vAlign w:val="center"/>
          </w:tcPr>
          <w:p w14:paraId="15E7F3D2"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40</w:t>
            </w:r>
          </w:p>
        </w:tc>
        <w:tc>
          <w:tcPr>
            <w:tcW w:w="436" w:type="dxa"/>
            <w:shd w:val="clear" w:color="auto" w:fill="auto"/>
            <w:noWrap/>
            <w:vAlign w:val="center"/>
          </w:tcPr>
          <w:p w14:paraId="7E818A4A"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34</w:t>
            </w:r>
          </w:p>
        </w:tc>
        <w:tc>
          <w:tcPr>
            <w:tcW w:w="436" w:type="dxa"/>
            <w:shd w:val="clear" w:color="auto" w:fill="auto"/>
            <w:noWrap/>
            <w:vAlign w:val="center"/>
          </w:tcPr>
          <w:p w14:paraId="4AA33244"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34</w:t>
            </w:r>
          </w:p>
        </w:tc>
        <w:tc>
          <w:tcPr>
            <w:tcW w:w="436" w:type="dxa"/>
            <w:shd w:val="clear" w:color="auto" w:fill="auto"/>
            <w:noWrap/>
            <w:vAlign w:val="center"/>
          </w:tcPr>
          <w:p w14:paraId="71CC3E6E"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33</w:t>
            </w:r>
          </w:p>
        </w:tc>
        <w:tc>
          <w:tcPr>
            <w:tcW w:w="436" w:type="dxa"/>
            <w:shd w:val="clear" w:color="auto" w:fill="auto"/>
            <w:noWrap/>
            <w:vAlign w:val="center"/>
          </w:tcPr>
          <w:p w14:paraId="4383F919"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31</w:t>
            </w:r>
          </w:p>
        </w:tc>
        <w:tc>
          <w:tcPr>
            <w:tcW w:w="436" w:type="dxa"/>
            <w:shd w:val="clear" w:color="auto" w:fill="auto"/>
            <w:noWrap/>
            <w:vAlign w:val="center"/>
          </w:tcPr>
          <w:p w14:paraId="38F806BB"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30</w:t>
            </w:r>
          </w:p>
        </w:tc>
        <w:tc>
          <w:tcPr>
            <w:tcW w:w="436" w:type="dxa"/>
            <w:shd w:val="clear" w:color="auto" w:fill="auto"/>
            <w:noWrap/>
            <w:vAlign w:val="center"/>
          </w:tcPr>
          <w:p w14:paraId="1E26F4D3"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29</w:t>
            </w:r>
          </w:p>
        </w:tc>
        <w:tc>
          <w:tcPr>
            <w:tcW w:w="436" w:type="dxa"/>
            <w:shd w:val="clear" w:color="auto" w:fill="auto"/>
            <w:noWrap/>
            <w:vAlign w:val="center"/>
          </w:tcPr>
          <w:p w14:paraId="578B01AA"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28</w:t>
            </w:r>
          </w:p>
        </w:tc>
        <w:tc>
          <w:tcPr>
            <w:tcW w:w="436" w:type="dxa"/>
            <w:shd w:val="clear" w:color="auto" w:fill="auto"/>
            <w:noWrap/>
            <w:vAlign w:val="center"/>
          </w:tcPr>
          <w:p w14:paraId="0ACBCDBF"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26</w:t>
            </w:r>
          </w:p>
        </w:tc>
        <w:tc>
          <w:tcPr>
            <w:tcW w:w="471" w:type="dxa"/>
            <w:shd w:val="clear" w:color="auto" w:fill="auto"/>
            <w:noWrap/>
            <w:vAlign w:val="center"/>
          </w:tcPr>
          <w:p w14:paraId="47A0DCF2"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26</w:t>
            </w:r>
          </w:p>
        </w:tc>
      </w:tr>
      <w:tr w:rsidR="00FC6EF3" w:rsidRPr="00FC6EF3" w14:paraId="44377321" w14:textId="77777777" w:rsidTr="00FC6EF3">
        <w:trPr>
          <w:trHeight w:val="315"/>
        </w:trPr>
        <w:tc>
          <w:tcPr>
            <w:tcW w:w="436" w:type="dxa"/>
            <w:shd w:val="clear" w:color="auto" w:fill="auto"/>
            <w:noWrap/>
            <w:vAlign w:val="center"/>
          </w:tcPr>
          <w:p w14:paraId="6B301576"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24</w:t>
            </w:r>
          </w:p>
        </w:tc>
        <w:tc>
          <w:tcPr>
            <w:tcW w:w="436" w:type="dxa"/>
            <w:shd w:val="clear" w:color="auto" w:fill="auto"/>
            <w:noWrap/>
            <w:vAlign w:val="center"/>
          </w:tcPr>
          <w:p w14:paraId="2EB44D26"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22</w:t>
            </w:r>
          </w:p>
        </w:tc>
        <w:tc>
          <w:tcPr>
            <w:tcW w:w="436" w:type="dxa"/>
            <w:shd w:val="clear" w:color="auto" w:fill="auto"/>
            <w:noWrap/>
            <w:vAlign w:val="center"/>
          </w:tcPr>
          <w:p w14:paraId="560084CB"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22</w:t>
            </w:r>
          </w:p>
        </w:tc>
        <w:tc>
          <w:tcPr>
            <w:tcW w:w="436" w:type="dxa"/>
            <w:shd w:val="clear" w:color="auto" w:fill="auto"/>
            <w:noWrap/>
            <w:vAlign w:val="center"/>
          </w:tcPr>
          <w:p w14:paraId="6CF33F5A"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21</w:t>
            </w:r>
          </w:p>
        </w:tc>
        <w:tc>
          <w:tcPr>
            <w:tcW w:w="436" w:type="dxa"/>
            <w:shd w:val="clear" w:color="auto" w:fill="auto"/>
            <w:noWrap/>
            <w:vAlign w:val="center"/>
          </w:tcPr>
          <w:p w14:paraId="4AD25735"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21</w:t>
            </w:r>
          </w:p>
        </w:tc>
        <w:tc>
          <w:tcPr>
            <w:tcW w:w="436" w:type="dxa"/>
            <w:shd w:val="clear" w:color="auto" w:fill="auto"/>
            <w:noWrap/>
            <w:vAlign w:val="center"/>
          </w:tcPr>
          <w:p w14:paraId="02685B4F"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20</w:t>
            </w:r>
          </w:p>
        </w:tc>
        <w:tc>
          <w:tcPr>
            <w:tcW w:w="436" w:type="dxa"/>
            <w:shd w:val="clear" w:color="auto" w:fill="auto"/>
            <w:noWrap/>
            <w:vAlign w:val="center"/>
          </w:tcPr>
          <w:p w14:paraId="78838B03"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20</w:t>
            </w:r>
          </w:p>
        </w:tc>
        <w:tc>
          <w:tcPr>
            <w:tcW w:w="436" w:type="dxa"/>
            <w:shd w:val="clear" w:color="auto" w:fill="auto"/>
            <w:noWrap/>
            <w:vAlign w:val="center"/>
          </w:tcPr>
          <w:p w14:paraId="6978DD76"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19</w:t>
            </w:r>
          </w:p>
        </w:tc>
        <w:tc>
          <w:tcPr>
            <w:tcW w:w="436" w:type="dxa"/>
            <w:shd w:val="clear" w:color="auto" w:fill="auto"/>
            <w:noWrap/>
            <w:vAlign w:val="center"/>
          </w:tcPr>
          <w:p w14:paraId="5CD4F3DF"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18</w:t>
            </w:r>
          </w:p>
        </w:tc>
        <w:tc>
          <w:tcPr>
            <w:tcW w:w="471" w:type="dxa"/>
            <w:shd w:val="clear" w:color="auto" w:fill="auto"/>
            <w:noWrap/>
            <w:vAlign w:val="center"/>
          </w:tcPr>
          <w:p w14:paraId="709CA373"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17</w:t>
            </w:r>
          </w:p>
        </w:tc>
      </w:tr>
    </w:tbl>
    <w:p w14:paraId="1E4898AD" w14:textId="395CFAB1"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Berdasarkan data </w:t>
      </w:r>
      <w:r w:rsidR="001A5112">
        <w:rPr>
          <w:rFonts w:ascii="Times New Roman" w:eastAsia="Times New Roman" w:hAnsi="Times New Roman" w:cs="Times New Roman"/>
        </w:rPr>
        <w:t>di atas</w:t>
      </w:r>
      <w:r w:rsidRPr="00FC6EF3">
        <w:rPr>
          <w:rFonts w:ascii="Times New Roman" w:eastAsia="Times New Roman" w:hAnsi="Times New Roman" w:cs="Times New Roman"/>
        </w:rPr>
        <w:t>, dapat diketahui bahwa skor tertinggi 40, skor terendah 17, dan selebihnya tersebar dalam rentang antara kedua skor tersebut, disebabkan skor data mentah sangat bervariasi, maka untuk mengklasifikasikan kedalam kategori tinggi, sedang dan rendah skor tersebut disusun dalam tabel distribusi frekuensi sebagai berikut:</w:t>
      </w:r>
    </w:p>
    <w:p w14:paraId="6215D699" w14:textId="77777777" w:rsidR="00FC6EF3" w:rsidRPr="00FC6EF3" w:rsidRDefault="00FC6EF3" w:rsidP="00FC6EF3">
      <w:pPr>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Jadual 3.4: </w:t>
      </w:r>
      <w:r w:rsidRPr="00FC6EF3">
        <w:rPr>
          <w:rFonts w:ascii="Times New Roman" w:eastAsia="Times New Roman" w:hAnsi="Times New Roman" w:cs="Times New Roman"/>
        </w:rPr>
        <w:t>Distribusi Frekuensi Kecemasan Mahasiswa</w:t>
      </w:r>
    </w:p>
    <w:tbl>
      <w:tblPr>
        <w:tblW w:w="7495" w:type="dxa"/>
        <w:jc w:val="center"/>
        <w:tblLook w:val="04A0" w:firstRow="1" w:lastRow="0" w:firstColumn="1" w:lastColumn="0" w:noHBand="0" w:noVBand="1"/>
      </w:tblPr>
      <w:tblGrid>
        <w:gridCol w:w="1544"/>
        <w:gridCol w:w="2319"/>
        <w:gridCol w:w="2070"/>
        <w:gridCol w:w="1562"/>
      </w:tblGrid>
      <w:tr w:rsidR="00FC6EF3" w:rsidRPr="00FC6EF3" w14:paraId="2D38FEC7" w14:textId="77777777" w:rsidTr="00FC6EF3">
        <w:trPr>
          <w:trHeight w:val="245"/>
          <w:jc w:val="center"/>
        </w:trPr>
        <w:tc>
          <w:tcPr>
            <w:tcW w:w="1544" w:type="dxa"/>
            <w:tcBorders>
              <w:top w:val="single" w:sz="4" w:space="0" w:color="auto"/>
              <w:left w:val="nil"/>
              <w:bottom w:val="single" w:sz="4" w:space="0" w:color="auto"/>
              <w:right w:val="nil"/>
            </w:tcBorders>
            <w:shd w:val="clear" w:color="auto" w:fill="FFFFFF" w:themeFill="background1"/>
            <w:noWrap/>
            <w:vAlign w:val="bottom"/>
          </w:tcPr>
          <w:p w14:paraId="7AD69CCC"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Kelas </w:t>
            </w:r>
          </w:p>
        </w:tc>
        <w:tc>
          <w:tcPr>
            <w:tcW w:w="2319" w:type="dxa"/>
            <w:tcBorders>
              <w:top w:val="single" w:sz="4" w:space="0" w:color="auto"/>
              <w:left w:val="nil"/>
              <w:bottom w:val="single" w:sz="4" w:space="0" w:color="auto"/>
              <w:right w:val="nil"/>
            </w:tcBorders>
            <w:shd w:val="clear" w:color="auto" w:fill="FFFFFF" w:themeFill="background1"/>
            <w:noWrap/>
            <w:vAlign w:val="bottom"/>
          </w:tcPr>
          <w:p w14:paraId="164A298F"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Interval Kelas</w:t>
            </w:r>
          </w:p>
        </w:tc>
        <w:tc>
          <w:tcPr>
            <w:tcW w:w="2070" w:type="dxa"/>
            <w:tcBorders>
              <w:top w:val="single" w:sz="4" w:space="0" w:color="auto"/>
              <w:left w:val="nil"/>
              <w:bottom w:val="single" w:sz="4" w:space="0" w:color="auto"/>
              <w:right w:val="nil"/>
            </w:tcBorders>
            <w:shd w:val="clear" w:color="auto" w:fill="FFFFFF" w:themeFill="background1"/>
            <w:noWrap/>
            <w:vAlign w:val="bottom"/>
          </w:tcPr>
          <w:p w14:paraId="362918B5"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Frekuensi</w:t>
            </w:r>
          </w:p>
        </w:tc>
        <w:tc>
          <w:tcPr>
            <w:tcW w:w="1562" w:type="dxa"/>
            <w:tcBorders>
              <w:top w:val="single" w:sz="4" w:space="0" w:color="auto"/>
              <w:left w:val="nil"/>
              <w:bottom w:val="single" w:sz="4" w:space="0" w:color="auto"/>
              <w:right w:val="nil"/>
            </w:tcBorders>
            <w:shd w:val="clear" w:color="auto" w:fill="FFFFFF" w:themeFill="background1"/>
            <w:noWrap/>
            <w:vAlign w:val="bottom"/>
          </w:tcPr>
          <w:p w14:paraId="61A5B5B6"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w:t>
            </w:r>
          </w:p>
        </w:tc>
      </w:tr>
      <w:tr w:rsidR="00FC6EF3" w:rsidRPr="00FC6EF3" w14:paraId="1900927A" w14:textId="77777777" w:rsidTr="00FC6EF3">
        <w:trPr>
          <w:trHeight w:val="251"/>
          <w:jc w:val="center"/>
        </w:trPr>
        <w:tc>
          <w:tcPr>
            <w:tcW w:w="1544" w:type="dxa"/>
            <w:tcBorders>
              <w:top w:val="single" w:sz="4" w:space="0" w:color="auto"/>
              <w:left w:val="nil"/>
              <w:bottom w:val="nil"/>
              <w:right w:val="nil"/>
            </w:tcBorders>
            <w:shd w:val="clear" w:color="auto" w:fill="auto"/>
            <w:noWrap/>
            <w:vAlign w:val="bottom"/>
          </w:tcPr>
          <w:p w14:paraId="7E92F533"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w:t>
            </w:r>
          </w:p>
        </w:tc>
        <w:tc>
          <w:tcPr>
            <w:tcW w:w="2319" w:type="dxa"/>
            <w:tcBorders>
              <w:top w:val="single" w:sz="4" w:space="0" w:color="auto"/>
              <w:left w:val="nil"/>
              <w:bottom w:val="nil"/>
              <w:right w:val="nil"/>
            </w:tcBorders>
            <w:shd w:val="clear" w:color="auto" w:fill="auto"/>
            <w:noWrap/>
            <w:vAlign w:val="bottom"/>
          </w:tcPr>
          <w:p w14:paraId="66D5AEB8"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17-20</w:t>
            </w:r>
          </w:p>
        </w:tc>
        <w:tc>
          <w:tcPr>
            <w:tcW w:w="2070" w:type="dxa"/>
            <w:tcBorders>
              <w:top w:val="single" w:sz="4" w:space="0" w:color="auto"/>
              <w:left w:val="nil"/>
              <w:bottom w:val="nil"/>
              <w:right w:val="nil"/>
            </w:tcBorders>
            <w:shd w:val="clear" w:color="auto" w:fill="auto"/>
            <w:noWrap/>
            <w:vAlign w:val="bottom"/>
          </w:tcPr>
          <w:p w14:paraId="2E9CB92A"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5</w:t>
            </w:r>
          </w:p>
        </w:tc>
        <w:tc>
          <w:tcPr>
            <w:tcW w:w="1562" w:type="dxa"/>
            <w:tcBorders>
              <w:top w:val="single" w:sz="4" w:space="0" w:color="auto"/>
              <w:left w:val="nil"/>
              <w:bottom w:val="nil"/>
              <w:right w:val="nil"/>
            </w:tcBorders>
            <w:shd w:val="clear" w:color="auto" w:fill="auto"/>
            <w:noWrap/>
            <w:vAlign w:val="bottom"/>
          </w:tcPr>
          <w:p w14:paraId="4D783E73"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25%</w:t>
            </w:r>
          </w:p>
        </w:tc>
      </w:tr>
      <w:tr w:rsidR="00FC6EF3" w:rsidRPr="00FC6EF3" w14:paraId="57DC2BB1" w14:textId="77777777" w:rsidTr="00FC6EF3">
        <w:trPr>
          <w:trHeight w:val="146"/>
          <w:jc w:val="center"/>
        </w:trPr>
        <w:tc>
          <w:tcPr>
            <w:tcW w:w="1544" w:type="dxa"/>
            <w:tcBorders>
              <w:top w:val="nil"/>
              <w:left w:val="nil"/>
              <w:bottom w:val="nil"/>
              <w:right w:val="nil"/>
            </w:tcBorders>
            <w:shd w:val="clear" w:color="auto" w:fill="auto"/>
            <w:noWrap/>
            <w:vAlign w:val="bottom"/>
          </w:tcPr>
          <w:p w14:paraId="46001DD9"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w:t>
            </w:r>
          </w:p>
        </w:tc>
        <w:tc>
          <w:tcPr>
            <w:tcW w:w="2319" w:type="dxa"/>
            <w:tcBorders>
              <w:top w:val="nil"/>
              <w:left w:val="nil"/>
              <w:bottom w:val="nil"/>
              <w:right w:val="nil"/>
            </w:tcBorders>
            <w:shd w:val="clear" w:color="auto" w:fill="auto"/>
            <w:noWrap/>
            <w:vAlign w:val="bottom"/>
          </w:tcPr>
          <w:p w14:paraId="0D85EB45"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21-24</w:t>
            </w:r>
          </w:p>
        </w:tc>
        <w:tc>
          <w:tcPr>
            <w:tcW w:w="2070" w:type="dxa"/>
            <w:tcBorders>
              <w:top w:val="nil"/>
              <w:left w:val="nil"/>
              <w:bottom w:val="nil"/>
              <w:right w:val="nil"/>
            </w:tcBorders>
            <w:shd w:val="clear" w:color="auto" w:fill="auto"/>
            <w:noWrap/>
            <w:vAlign w:val="bottom"/>
          </w:tcPr>
          <w:p w14:paraId="659F7CF2"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5</w:t>
            </w:r>
          </w:p>
        </w:tc>
        <w:tc>
          <w:tcPr>
            <w:tcW w:w="1562" w:type="dxa"/>
            <w:tcBorders>
              <w:top w:val="nil"/>
              <w:left w:val="nil"/>
              <w:bottom w:val="nil"/>
              <w:right w:val="nil"/>
            </w:tcBorders>
            <w:shd w:val="clear" w:color="auto" w:fill="auto"/>
            <w:noWrap/>
            <w:vAlign w:val="bottom"/>
          </w:tcPr>
          <w:p w14:paraId="328949AC"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25%</w:t>
            </w:r>
          </w:p>
        </w:tc>
      </w:tr>
      <w:tr w:rsidR="00FC6EF3" w:rsidRPr="00FC6EF3" w14:paraId="5AF48DC3" w14:textId="77777777" w:rsidTr="00FC6EF3">
        <w:trPr>
          <w:trHeight w:val="180"/>
          <w:jc w:val="center"/>
        </w:trPr>
        <w:tc>
          <w:tcPr>
            <w:tcW w:w="1544" w:type="dxa"/>
            <w:tcBorders>
              <w:top w:val="nil"/>
              <w:left w:val="nil"/>
              <w:bottom w:val="nil"/>
              <w:right w:val="nil"/>
            </w:tcBorders>
            <w:shd w:val="clear" w:color="auto" w:fill="auto"/>
            <w:noWrap/>
            <w:vAlign w:val="bottom"/>
          </w:tcPr>
          <w:p w14:paraId="348507D5"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w:t>
            </w:r>
          </w:p>
        </w:tc>
        <w:tc>
          <w:tcPr>
            <w:tcW w:w="2319" w:type="dxa"/>
            <w:tcBorders>
              <w:top w:val="nil"/>
              <w:left w:val="nil"/>
              <w:bottom w:val="nil"/>
              <w:right w:val="nil"/>
            </w:tcBorders>
            <w:shd w:val="clear" w:color="auto" w:fill="auto"/>
            <w:noWrap/>
            <w:vAlign w:val="bottom"/>
          </w:tcPr>
          <w:p w14:paraId="6E8A4ABF"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25-28</w:t>
            </w:r>
          </w:p>
        </w:tc>
        <w:tc>
          <w:tcPr>
            <w:tcW w:w="2070" w:type="dxa"/>
            <w:tcBorders>
              <w:top w:val="nil"/>
              <w:left w:val="nil"/>
              <w:bottom w:val="nil"/>
              <w:right w:val="nil"/>
            </w:tcBorders>
            <w:shd w:val="clear" w:color="auto" w:fill="auto"/>
            <w:noWrap/>
            <w:vAlign w:val="bottom"/>
          </w:tcPr>
          <w:p w14:paraId="4A626F75"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w:t>
            </w:r>
          </w:p>
        </w:tc>
        <w:tc>
          <w:tcPr>
            <w:tcW w:w="1562" w:type="dxa"/>
            <w:tcBorders>
              <w:top w:val="nil"/>
              <w:left w:val="nil"/>
              <w:bottom w:val="nil"/>
              <w:right w:val="nil"/>
            </w:tcBorders>
            <w:shd w:val="clear" w:color="auto" w:fill="auto"/>
            <w:noWrap/>
            <w:vAlign w:val="bottom"/>
          </w:tcPr>
          <w:p w14:paraId="3D5AAEE6"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15%</w:t>
            </w:r>
          </w:p>
        </w:tc>
      </w:tr>
      <w:tr w:rsidR="00FC6EF3" w:rsidRPr="00FC6EF3" w14:paraId="37528457" w14:textId="77777777" w:rsidTr="00FC6EF3">
        <w:trPr>
          <w:trHeight w:val="212"/>
          <w:jc w:val="center"/>
        </w:trPr>
        <w:tc>
          <w:tcPr>
            <w:tcW w:w="1544" w:type="dxa"/>
            <w:tcBorders>
              <w:top w:val="nil"/>
              <w:left w:val="nil"/>
              <w:bottom w:val="nil"/>
              <w:right w:val="nil"/>
            </w:tcBorders>
            <w:shd w:val="clear" w:color="auto" w:fill="auto"/>
            <w:noWrap/>
            <w:vAlign w:val="bottom"/>
          </w:tcPr>
          <w:p w14:paraId="72EF545E"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w:t>
            </w:r>
          </w:p>
        </w:tc>
        <w:tc>
          <w:tcPr>
            <w:tcW w:w="2319" w:type="dxa"/>
            <w:tcBorders>
              <w:top w:val="nil"/>
              <w:left w:val="nil"/>
              <w:bottom w:val="nil"/>
              <w:right w:val="nil"/>
            </w:tcBorders>
            <w:shd w:val="clear" w:color="auto" w:fill="auto"/>
            <w:noWrap/>
            <w:vAlign w:val="bottom"/>
          </w:tcPr>
          <w:p w14:paraId="628494E1"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29-32</w:t>
            </w:r>
          </w:p>
        </w:tc>
        <w:tc>
          <w:tcPr>
            <w:tcW w:w="2070" w:type="dxa"/>
            <w:tcBorders>
              <w:top w:val="nil"/>
              <w:left w:val="nil"/>
              <w:bottom w:val="nil"/>
              <w:right w:val="nil"/>
            </w:tcBorders>
            <w:shd w:val="clear" w:color="auto" w:fill="auto"/>
            <w:noWrap/>
            <w:vAlign w:val="bottom"/>
          </w:tcPr>
          <w:p w14:paraId="135069F6"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w:t>
            </w:r>
          </w:p>
        </w:tc>
        <w:tc>
          <w:tcPr>
            <w:tcW w:w="1562" w:type="dxa"/>
            <w:tcBorders>
              <w:top w:val="nil"/>
              <w:left w:val="nil"/>
              <w:bottom w:val="nil"/>
              <w:right w:val="nil"/>
            </w:tcBorders>
            <w:shd w:val="clear" w:color="auto" w:fill="auto"/>
            <w:noWrap/>
            <w:vAlign w:val="bottom"/>
          </w:tcPr>
          <w:p w14:paraId="0EFDBD44"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15%</w:t>
            </w:r>
          </w:p>
        </w:tc>
      </w:tr>
      <w:tr w:rsidR="00FC6EF3" w:rsidRPr="00FC6EF3" w14:paraId="66DE0385" w14:textId="77777777" w:rsidTr="00FC6EF3">
        <w:trPr>
          <w:trHeight w:val="100"/>
          <w:jc w:val="center"/>
        </w:trPr>
        <w:tc>
          <w:tcPr>
            <w:tcW w:w="1544" w:type="dxa"/>
            <w:tcBorders>
              <w:top w:val="nil"/>
              <w:left w:val="nil"/>
              <w:bottom w:val="nil"/>
              <w:right w:val="nil"/>
            </w:tcBorders>
            <w:shd w:val="clear" w:color="auto" w:fill="auto"/>
            <w:noWrap/>
            <w:vAlign w:val="bottom"/>
          </w:tcPr>
          <w:p w14:paraId="73ABBEA4"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5</w:t>
            </w:r>
          </w:p>
        </w:tc>
        <w:tc>
          <w:tcPr>
            <w:tcW w:w="2319" w:type="dxa"/>
            <w:tcBorders>
              <w:top w:val="nil"/>
              <w:left w:val="nil"/>
              <w:bottom w:val="nil"/>
              <w:right w:val="nil"/>
            </w:tcBorders>
            <w:shd w:val="clear" w:color="auto" w:fill="auto"/>
            <w:noWrap/>
            <w:vAlign w:val="bottom"/>
          </w:tcPr>
          <w:p w14:paraId="1EBD8CE5"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33-36</w:t>
            </w:r>
          </w:p>
        </w:tc>
        <w:tc>
          <w:tcPr>
            <w:tcW w:w="2070" w:type="dxa"/>
            <w:tcBorders>
              <w:top w:val="nil"/>
              <w:left w:val="nil"/>
              <w:bottom w:val="nil"/>
              <w:right w:val="nil"/>
            </w:tcBorders>
            <w:shd w:val="clear" w:color="auto" w:fill="auto"/>
            <w:noWrap/>
            <w:vAlign w:val="bottom"/>
          </w:tcPr>
          <w:p w14:paraId="68D2F5A5"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w:t>
            </w:r>
          </w:p>
        </w:tc>
        <w:tc>
          <w:tcPr>
            <w:tcW w:w="1562" w:type="dxa"/>
            <w:tcBorders>
              <w:top w:val="nil"/>
              <w:left w:val="nil"/>
              <w:bottom w:val="nil"/>
              <w:right w:val="nil"/>
            </w:tcBorders>
            <w:shd w:val="clear" w:color="auto" w:fill="auto"/>
            <w:noWrap/>
            <w:vAlign w:val="bottom"/>
          </w:tcPr>
          <w:p w14:paraId="0026AD96"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15%</w:t>
            </w:r>
          </w:p>
        </w:tc>
      </w:tr>
      <w:tr w:rsidR="00FC6EF3" w:rsidRPr="00FC6EF3" w14:paraId="3FB913B9" w14:textId="77777777" w:rsidTr="00FC6EF3">
        <w:trPr>
          <w:trHeight w:val="132"/>
          <w:jc w:val="center"/>
        </w:trPr>
        <w:tc>
          <w:tcPr>
            <w:tcW w:w="1544" w:type="dxa"/>
            <w:tcBorders>
              <w:top w:val="nil"/>
              <w:left w:val="nil"/>
              <w:right w:val="nil"/>
            </w:tcBorders>
            <w:shd w:val="clear" w:color="auto" w:fill="auto"/>
            <w:noWrap/>
            <w:vAlign w:val="bottom"/>
          </w:tcPr>
          <w:p w14:paraId="6E39EFB7"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6</w:t>
            </w:r>
          </w:p>
        </w:tc>
        <w:tc>
          <w:tcPr>
            <w:tcW w:w="2319" w:type="dxa"/>
            <w:tcBorders>
              <w:top w:val="nil"/>
              <w:left w:val="nil"/>
              <w:right w:val="nil"/>
            </w:tcBorders>
            <w:shd w:val="clear" w:color="auto" w:fill="auto"/>
            <w:noWrap/>
            <w:vAlign w:val="bottom"/>
          </w:tcPr>
          <w:p w14:paraId="3FAE2502"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37-40</w:t>
            </w:r>
          </w:p>
        </w:tc>
        <w:tc>
          <w:tcPr>
            <w:tcW w:w="2070" w:type="dxa"/>
            <w:tcBorders>
              <w:top w:val="nil"/>
              <w:left w:val="nil"/>
              <w:right w:val="nil"/>
            </w:tcBorders>
            <w:shd w:val="clear" w:color="auto" w:fill="auto"/>
            <w:noWrap/>
            <w:vAlign w:val="bottom"/>
          </w:tcPr>
          <w:p w14:paraId="16CE9C5D"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w:t>
            </w:r>
          </w:p>
        </w:tc>
        <w:tc>
          <w:tcPr>
            <w:tcW w:w="1562" w:type="dxa"/>
            <w:tcBorders>
              <w:top w:val="nil"/>
              <w:left w:val="nil"/>
              <w:right w:val="nil"/>
            </w:tcBorders>
            <w:shd w:val="clear" w:color="auto" w:fill="auto"/>
            <w:noWrap/>
            <w:vAlign w:val="bottom"/>
          </w:tcPr>
          <w:p w14:paraId="0F515F13"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5%</w:t>
            </w:r>
          </w:p>
        </w:tc>
      </w:tr>
      <w:tr w:rsidR="00FC6EF3" w:rsidRPr="00FC6EF3" w14:paraId="3F139661" w14:textId="77777777" w:rsidTr="00FC6EF3">
        <w:trPr>
          <w:trHeight w:val="151"/>
          <w:jc w:val="center"/>
        </w:trPr>
        <w:tc>
          <w:tcPr>
            <w:tcW w:w="1544" w:type="dxa"/>
            <w:tcBorders>
              <w:top w:val="nil"/>
              <w:left w:val="nil"/>
              <w:bottom w:val="nil"/>
              <w:right w:val="nil"/>
            </w:tcBorders>
            <w:shd w:val="clear" w:color="auto" w:fill="auto"/>
            <w:noWrap/>
            <w:vAlign w:val="bottom"/>
          </w:tcPr>
          <w:p w14:paraId="3A368669" w14:textId="77777777" w:rsidR="00FC6EF3" w:rsidRPr="00FC6EF3" w:rsidRDefault="00FC6EF3" w:rsidP="00FC6EF3">
            <w:pPr>
              <w:spacing w:after="0"/>
              <w:ind w:firstLine="360"/>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319" w:type="dxa"/>
            <w:tcBorders>
              <w:top w:val="nil"/>
              <w:left w:val="nil"/>
              <w:bottom w:val="nil"/>
              <w:right w:val="nil"/>
            </w:tcBorders>
            <w:shd w:val="clear" w:color="auto" w:fill="auto"/>
            <w:noWrap/>
            <w:vAlign w:val="bottom"/>
          </w:tcPr>
          <w:p w14:paraId="58CF3AB1" w14:textId="77777777" w:rsidR="00FC6EF3" w:rsidRPr="00FC6EF3" w:rsidRDefault="00FC6EF3" w:rsidP="00FC6EF3">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Pr="00FC6EF3">
              <w:rPr>
                <w:rFonts w:ascii="Times New Roman" w:eastAsia="Times New Roman" w:hAnsi="Times New Roman" w:cs="Times New Roman"/>
              </w:rPr>
              <w:t>Jumlah</w:t>
            </w:r>
          </w:p>
        </w:tc>
        <w:tc>
          <w:tcPr>
            <w:tcW w:w="2070" w:type="dxa"/>
            <w:tcBorders>
              <w:top w:val="nil"/>
              <w:left w:val="nil"/>
              <w:bottom w:val="nil"/>
              <w:right w:val="nil"/>
            </w:tcBorders>
            <w:shd w:val="clear" w:color="auto" w:fill="auto"/>
            <w:noWrap/>
            <w:vAlign w:val="bottom"/>
          </w:tcPr>
          <w:p w14:paraId="210B7C42"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20</w:t>
            </w:r>
          </w:p>
        </w:tc>
        <w:tc>
          <w:tcPr>
            <w:tcW w:w="1562" w:type="dxa"/>
            <w:tcBorders>
              <w:top w:val="nil"/>
              <w:left w:val="nil"/>
              <w:bottom w:val="nil"/>
              <w:right w:val="nil"/>
            </w:tcBorders>
            <w:shd w:val="clear" w:color="auto" w:fill="auto"/>
            <w:noWrap/>
            <w:vAlign w:val="bottom"/>
          </w:tcPr>
          <w:p w14:paraId="50AAAF4A" w14:textId="77777777" w:rsidR="00FC6EF3" w:rsidRPr="00FC6EF3" w:rsidRDefault="00FC6EF3" w:rsidP="00FC6EF3">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100%</w:t>
            </w:r>
          </w:p>
        </w:tc>
      </w:tr>
      <w:tr w:rsidR="00FC6EF3" w:rsidRPr="00FC6EF3" w14:paraId="5FED8AA1" w14:textId="77777777" w:rsidTr="00FC6EF3">
        <w:trPr>
          <w:trHeight w:val="151"/>
          <w:jc w:val="center"/>
        </w:trPr>
        <w:tc>
          <w:tcPr>
            <w:tcW w:w="1544" w:type="dxa"/>
            <w:tcBorders>
              <w:top w:val="nil"/>
              <w:left w:val="nil"/>
              <w:bottom w:val="single" w:sz="4" w:space="0" w:color="auto"/>
              <w:right w:val="nil"/>
            </w:tcBorders>
            <w:shd w:val="clear" w:color="auto" w:fill="auto"/>
            <w:noWrap/>
            <w:vAlign w:val="bottom"/>
          </w:tcPr>
          <w:p w14:paraId="6D7CE1AD" w14:textId="77777777" w:rsidR="00FC6EF3" w:rsidRPr="00FC6EF3" w:rsidRDefault="00FC6EF3" w:rsidP="00FC6EF3">
            <w:pPr>
              <w:spacing w:after="0"/>
              <w:jc w:val="both"/>
              <w:rPr>
                <w:rFonts w:ascii="Times New Roman" w:eastAsia="Times New Roman" w:hAnsi="Times New Roman" w:cs="Times New Roman"/>
              </w:rPr>
            </w:pPr>
          </w:p>
        </w:tc>
        <w:tc>
          <w:tcPr>
            <w:tcW w:w="2319" w:type="dxa"/>
            <w:tcBorders>
              <w:top w:val="nil"/>
              <w:left w:val="nil"/>
              <w:bottom w:val="single" w:sz="4" w:space="0" w:color="auto"/>
              <w:right w:val="nil"/>
            </w:tcBorders>
            <w:shd w:val="clear" w:color="auto" w:fill="auto"/>
            <w:noWrap/>
            <w:vAlign w:val="bottom"/>
          </w:tcPr>
          <w:p w14:paraId="6AEA8CE7" w14:textId="77777777" w:rsidR="00FC6EF3" w:rsidRPr="00FC6EF3" w:rsidRDefault="00FC6EF3" w:rsidP="00FC6EF3">
            <w:pPr>
              <w:spacing w:after="0"/>
              <w:ind w:firstLine="360"/>
              <w:jc w:val="both"/>
              <w:rPr>
                <w:rFonts w:ascii="Times New Roman" w:eastAsia="Times New Roman" w:hAnsi="Times New Roman" w:cs="Times New Roman"/>
              </w:rPr>
            </w:pPr>
          </w:p>
        </w:tc>
        <w:tc>
          <w:tcPr>
            <w:tcW w:w="2070" w:type="dxa"/>
            <w:tcBorders>
              <w:top w:val="nil"/>
              <w:left w:val="nil"/>
              <w:bottom w:val="single" w:sz="4" w:space="0" w:color="auto"/>
              <w:right w:val="nil"/>
            </w:tcBorders>
            <w:shd w:val="clear" w:color="auto" w:fill="auto"/>
            <w:noWrap/>
            <w:vAlign w:val="bottom"/>
          </w:tcPr>
          <w:p w14:paraId="432C58DA" w14:textId="77777777" w:rsidR="00FC6EF3" w:rsidRPr="00FC6EF3" w:rsidRDefault="00FC6EF3" w:rsidP="00FC6EF3">
            <w:pPr>
              <w:spacing w:after="0"/>
              <w:ind w:firstLine="360"/>
              <w:jc w:val="both"/>
              <w:rPr>
                <w:rFonts w:ascii="Times New Roman" w:eastAsia="Times New Roman" w:hAnsi="Times New Roman" w:cs="Times New Roman"/>
              </w:rPr>
            </w:pPr>
          </w:p>
        </w:tc>
        <w:tc>
          <w:tcPr>
            <w:tcW w:w="1562" w:type="dxa"/>
            <w:tcBorders>
              <w:top w:val="nil"/>
              <w:left w:val="nil"/>
              <w:bottom w:val="single" w:sz="4" w:space="0" w:color="auto"/>
              <w:right w:val="nil"/>
            </w:tcBorders>
            <w:shd w:val="clear" w:color="auto" w:fill="auto"/>
            <w:noWrap/>
            <w:vAlign w:val="bottom"/>
          </w:tcPr>
          <w:p w14:paraId="1759826F" w14:textId="77777777" w:rsidR="00FC6EF3" w:rsidRPr="00FC6EF3" w:rsidRDefault="00FC6EF3" w:rsidP="00FC6EF3">
            <w:pPr>
              <w:spacing w:after="0"/>
              <w:ind w:firstLine="360"/>
              <w:jc w:val="both"/>
              <w:rPr>
                <w:rFonts w:ascii="Times New Roman" w:eastAsia="Times New Roman" w:hAnsi="Times New Roman" w:cs="Times New Roman"/>
              </w:rPr>
            </w:pPr>
          </w:p>
        </w:tc>
      </w:tr>
    </w:tbl>
    <w:p w14:paraId="36EC2612" w14:textId="77777777" w:rsidR="00FC6EF3" w:rsidRDefault="00FC6EF3" w:rsidP="00FC6EF3">
      <w:pPr>
        <w:ind w:firstLine="360"/>
        <w:jc w:val="both"/>
        <w:rPr>
          <w:rFonts w:ascii="Times New Roman" w:eastAsia="Times New Roman" w:hAnsi="Times New Roman" w:cs="Times New Roman"/>
        </w:rPr>
      </w:pPr>
    </w:p>
    <w:p w14:paraId="1C7D4361" w14:textId="4DD6098C"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Setelah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 mendistribusikan seperti pada tabel </w:t>
      </w:r>
      <w:r w:rsidR="001A5112">
        <w:rPr>
          <w:rFonts w:ascii="Times New Roman" w:eastAsia="Times New Roman" w:hAnsi="Times New Roman" w:cs="Times New Roman"/>
        </w:rPr>
        <w:t>di atas</w:t>
      </w:r>
      <w:r w:rsidRPr="00FC6EF3">
        <w:rPr>
          <w:rFonts w:ascii="Times New Roman" w:eastAsia="Times New Roman" w:hAnsi="Times New Roman" w:cs="Times New Roman"/>
        </w:rPr>
        <w:t xml:space="preserve">, maka untuk mengetahui kategori tinggi, sedang dan rendahnya atau baik, sedang dan kurangnya kecemasan mahasiswa tingkat akhir akan dicari skor rata-ratanya atau Mean (M) terlebih dahulu. Setelah diketahui Mean, selanjutnya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 akan mencari Standar Deviasi. Setelah perhitungan,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 memperoleh hasil yang dimuat dalam tabel berikut:</w:t>
      </w:r>
    </w:p>
    <w:p w14:paraId="0C8E949E" w14:textId="6EBDB1FA" w:rsidR="00FC6EF3" w:rsidRPr="00FC6EF3" w:rsidRDefault="00FC6EF3" w:rsidP="00FC6EF3">
      <w:pPr>
        <w:ind w:left="2160" w:firstLine="720"/>
        <w:jc w:val="both"/>
        <w:rPr>
          <w:rFonts w:ascii="Times New Roman" w:eastAsia="Times New Roman" w:hAnsi="Times New Roman" w:cs="Times New Roman"/>
        </w:rPr>
      </w:pPr>
      <w:r>
        <w:rPr>
          <w:rFonts w:ascii="Times New Roman" w:eastAsia="Times New Roman" w:hAnsi="Times New Roman" w:cs="Times New Roman"/>
        </w:rPr>
        <w:t xml:space="preserve">Jadual 3.5: Statistik skala </w:t>
      </w:r>
      <w:r w:rsidRPr="00FC6EF3">
        <w:rPr>
          <w:rFonts w:ascii="Times New Roman" w:eastAsia="Times New Roman" w:hAnsi="Times New Roman" w:cs="Times New Roman"/>
        </w:rPr>
        <w:t>Scale Statistics</w:t>
      </w:r>
    </w:p>
    <w:tbl>
      <w:tblPr>
        <w:tblW w:w="5525" w:type="dxa"/>
        <w:jc w:val="center"/>
        <w:tblLook w:val="04A0" w:firstRow="1" w:lastRow="0" w:firstColumn="1" w:lastColumn="0" w:noHBand="0" w:noVBand="1"/>
      </w:tblPr>
      <w:tblGrid>
        <w:gridCol w:w="1372"/>
        <w:gridCol w:w="2347"/>
        <w:gridCol w:w="1806"/>
      </w:tblGrid>
      <w:tr w:rsidR="00FC6EF3" w:rsidRPr="00FC6EF3" w14:paraId="0813A088" w14:textId="77777777" w:rsidTr="00FC6EF3">
        <w:trPr>
          <w:trHeight w:val="368"/>
          <w:jc w:val="center"/>
        </w:trPr>
        <w:tc>
          <w:tcPr>
            <w:tcW w:w="1372" w:type="dxa"/>
            <w:tcBorders>
              <w:top w:val="single" w:sz="4" w:space="0" w:color="auto"/>
              <w:left w:val="nil"/>
              <w:bottom w:val="single" w:sz="4" w:space="0" w:color="993366"/>
              <w:right w:val="single" w:sz="4" w:space="0" w:color="333333"/>
            </w:tcBorders>
            <w:shd w:val="clear" w:color="auto" w:fill="FFFFFF" w:themeFill="background1"/>
            <w:vAlign w:val="bottom"/>
          </w:tcPr>
          <w:p w14:paraId="54E82399"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Mean</w:t>
            </w:r>
          </w:p>
        </w:tc>
        <w:tc>
          <w:tcPr>
            <w:tcW w:w="2347" w:type="dxa"/>
            <w:tcBorders>
              <w:top w:val="single" w:sz="4" w:space="0" w:color="auto"/>
              <w:left w:val="nil"/>
              <w:bottom w:val="single" w:sz="4" w:space="0" w:color="993366"/>
              <w:right w:val="single" w:sz="4" w:space="0" w:color="333333"/>
            </w:tcBorders>
            <w:shd w:val="clear" w:color="auto" w:fill="FFFFFF" w:themeFill="background1"/>
            <w:vAlign w:val="bottom"/>
          </w:tcPr>
          <w:p w14:paraId="68AA993E"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Std. Deviation</w:t>
            </w:r>
          </w:p>
        </w:tc>
        <w:tc>
          <w:tcPr>
            <w:tcW w:w="1806" w:type="dxa"/>
            <w:tcBorders>
              <w:top w:val="single" w:sz="4" w:space="0" w:color="auto"/>
              <w:left w:val="nil"/>
              <w:bottom w:val="single" w:sz="4" w:space="0" w:color="993366"/>
              <w:right w:val="nil"/>
            </w:tcBorders>
            <w:shd w:val="clear" w:color="auto" w:fill="FFFFFF" w:themeFill="background1"/>
            <w:vAlign w:val="bottom"/>
          </w:tcPr>
          <w:p w14:paraId="73C5D89B"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N of Items</w:t>
            </w:r>
          </w:p>
        </w:tc>
      </w:tr>
      <w:tr w:rsidR="00FC6EF3" w:rsidRPr="00FC6EF3" w14:paraId="4BA3E808" w14:textId="77777777" w:rsidTr="00FC6EF3">
        <w:trPr>
          <w:trHeight w:val="296"/>
          <w:jc w:val="center"/>
        </w:trPr>
        <w:tc>
          <w:tcPr>
            <w:tcW w:w="1372" w:type="dxa"/>
            <w:tcBorders>
              <w:top w:val="nil"/>
              <w:left w:val="nil"/>
              <w:bottom w:val="single" w:sz="4" w:space="0" w:color="993366"/>
              <w:right w:val="single" w:sz="4" w:space="0" w:color="333333"/>
            </w:tcBorders>
            <w:shd w:val="clear" w:color="auto" w:fill="auto"/>
            <w:noWrap/>
          </w:tcPr>
          <w:p w14:paraId="74023C5F"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25.75</w:t>
            </w:r>
          </w:p>
        </w:tc>
        <w:tc>
          <w:tcPr>
            <w:tcW w:w="2347" w:type="dxa"/>
            <w:tcBorders>
              <w:top w:val="nil"/>
              <w:left w:val="nil"/>
              <w:bottom w:val="single" w:sz="4" w:space="0" w:color="993366"/>
              <w:right w:val="single" w:sz="4" w:space="0" w:color="333333"/>
            </w:tcBorders>
            <w:shd w:val="clear" w:color="auto" w:fill="auto"/>
            <w:noWrap/>
          </w:tcPr>
          <w:p w14:paraId="14D306D8"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6.398</w:t>
            </w:r>
          </w:p>
        </w:tc>
        <w:tc>
          <w:tcPr>
            <w:tcW w:w="1806" w:type="dxa"/>
            <w:tcBorders>
              <w:top w:val="nil"/>
              <w:left w:val="nil"/>
              <w:bottom w:val="single" w:sz="4" w:space="0" w:color="993366"/>
              <w:right w:val="nil"/>
            </w:tcBorders>
            <w:shd w:val="clear" w:color="auto" w:fill="auto"/>
            <w:noWrap/>
          </w:tcPr>
          <w:p w14:paraId="7EBA4988"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12</w:t>
            </w:r>
          </w:p>
        </w:tc>
      </w:tr>
    </w:tbl>
    <w:p w14:paraId="6A095E09" w14:textId="66BFFF9A" w:rsidR="00FC6EF3" w:rsidRPr="00FC6EF3" w:rsidRDefault="00FC6EF3" w:rsidP="00FC6EF3">
      <w:pPr>
        <w:ind w:left="2160" w:firstLine="720"/>
        <w:jc w:val="both"/>
        <w:rPr>
          <w:rFonts w:ascii="Times New Roman" w:eastAsia="Times New Roman" w:hAnsi="Times New Roman" w:cs="Times New Roman"/>
        </w:rPr>
      </w:pPr>
      <w:r w:rsidRPr="00FC6EF3">
        <w:rPr>
          <w:rFonts w:ascii="Times New Roman" w:eastAsia="Times New Roman" w:hAnsi="Times New Roman" w:cs="Times New Roman"/>
        </w:rPr>
        <w:t>Sumber: Data primer diolah dengan SPSS</w:t>
      </w:r>
    </w:p>
    <w:p w14:paraId="04696507"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Setelah mengetahui skor Mean dan Standar Deviasi tentang kecemasan mahasiswa tingkat akhir, maka langkah selanjutnya adalah menentukan kategori tinggi, sedang, dan rendah sebagai berikut:</w:t>
      </w:r>
    </w:p>
    <w:p w14:paraId="5A556448"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T (Tinggi)</w:t>
      </w:r>
      <w:r w:rsidRPr="00FC6EF3">
        <w:rPr>
          <w:rFonts w:ascii="Times New Roman" w:eastAsia="Times New Roman" w:hAnsi="Times New Roman" w:cs="Times New Roman"/>
        </w:rPr>
        <w:tab/>
        <w:t xml:space="preserve">= </w:t>
      </w:r>
      <m:oMath>
        <m:r>
          <w:rPr>
            <w:rFonts w:ascii="Cambria Math" w:eastAsia="Times New Roman" w:hAnsi="Cambria Math" w:cs="Times New Roman"/>
          </w:rPr>
          <m:t>≥</m:t>
        </m:r>
      </m:oMath>
      <w:r w:rsidRPr="00FC6EF3">
        <w:rPr>
          <w:rFonts w:ascii="Times New Roman" w:eastAsia="Times New Roman" w:hAnsi="Times New Roman" w:cs="Times New Roman"/>
        </w:rPr>
        <w:t xml:space="preserve"> M+1.(SD)</w:t>
      </w:r>
    </w:p>
    <w:p w14:paraId="18F4F47A"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ab/>
        <w:t xml:space="preserve">= </w:t>
      </w:r>
      <m:oMath>
        <m:r>
          <w:rPr>
            <w:rFonts w:ascii="Cambria Math" w:eastAsia="Times New Roman" w:hAnsi="Cambria Math" w:cs="Times New Roman"/>
          </w:rPr>
          <m:t>≥</m:t>
        </m:r>
      </m:oMath>
      <w:r w:rsidRPr="00FC6EF3">
        <w:rPr>
          <w:rFonts w:ascii="Times New Roman" w:eastAsia="Times New Roman" w:hAnsi="Times New Roman" w:cs="Times New Roman"/>
        </w:rPr>
        <w:t xml:space="preserve"> 25.75 +1 (6.398)</w:t>
      </w:r>
      <w:r w:rsidRPr="00FC6EF3">
        <w:rPr>
          <w:rFonts w:ascii="Times New Roman" w:eastAsia="Times New Roman" w:hAnsi="Times New Roman" w:cs="Times New Roman"/>
        </w:rPr>
        <w:tab/>
      </w:r>
      <w:r w:rsidRPr="00FC6EF3">
        <w:rPr>
          <w:rFonts w:ascii="Times New Roman" w:eastAsia="Times New Roman" w:hAnsi="Times New Roman" w:cs="Times New Roman"/>
        </w:rPr>
        <w:tab/>
        <w:t xml:space="preserve">= </w:t>
      </w:r>
      <m:oMath>
        <m:r>
          <w:rPr>
            <w:rFonts w:ascii="Cambria Math" w:eastAsia="Times New Roman" w:hAnsi="Cambria Math" w:cs="Times New Roman"/>
          </w:rPr>
          <m:t>≥</m:t>
        </m:r>
      </m:oMath>
      <w:r w:rsidRPr="00FC6EF3">
        <w:rPr>
          <w:rFonts w:ascii="Times New Roman" w:eastAsia="Times New Roman" w:hAnsi="Times New Roman" w:cs="Times New Roman"/>
        </w:rPr>
        <w:t xml:space="preserve"> 25.75 + 6.398</w:t>
      </w:r>
    </w:p>
    <w:p w14:paraId="0853A964"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ab/>
        <w:t xml:space="preserve">= </w:t>
      </w:r>
      <m:oMath>
        <m:r>
          <w:rPr>
            <w:rFonts w:ascii="Cambria Math" w:eastAsia="Times New Roman" w:hAnsi="Cambria Math" w:cs="Times New Roman"/>
          </w:rPr>
          <m:t>≥</m:t>
        </m:r>
      </m:oMath>
      <w:r w:rsidRPr="00FC6EF3">
        <w:rPr>
          <w:rFonts w:ascii="Times New Roman" w:eastAsia="Times New Roman" w:hAnsi="Times New Roman" w:cs="Times New Roman"/>
        </w:rPr>
        <w:t xml:space="preserve"> 32.148</w:t>
      </w:r>
    </w:p>
    <w:p w14:paraId="0C96163B"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R (Rendah)</w:t>
      </w:r>
      <w:r w:rsidRPr="00FC6EF3">
        <w:rPr>
          <w:rFonts w:ascii="Times New Roman" w:eastAsia="Times New Roman" w:hAnsi="Times New Roman" w:cs="Times New Roman"/>
        </w:rPr>
        <w:tab/>
        <w:t xml:space="preserve">= </w:t>
      </w:r>
      <m:oMath>
        <m:r>
          <w:rPr>
            <w:rFonts w:ascii="Cambria Math" w:eastAsia="Times New Roman" w:hAnsi="Cambria Math" w:cs="Times New Roman"/>
          </w:rPr>
          <m:t>≤</m:t>
        </m:r>
      </m:oMath>
      <w:r w:rsidRPr="00FC6EF3">
        <w:rPr>
          <w:rFonts w:ascii="Times New Roman" w:eastAsia="Times New Roman" w:hAnsi="Times New Roman" w:cs="Times New Roman"/>
        </w:rPr>
        <w:t xml:space="preserve"> M-1.(SD)</w:t>
      </w:r>
    </w:p>
    <w:p w14:paraId="74DF920C"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ab/>
        <w:t xml:space="preserve">= </w:t>
      </w:r>
      <m:oMath>
        <m:r>
          <w:rPr>
            <w:rFonts w:ascii="Cambria Math" w:eastAsia="Times New Roman" w:hAnsi="Cambria Math" w:cs="Times New Roman"/>
          </w:rPr>
          <m:t>≤</m:t>
        </m:r>
      </m:oMath>
      <w:r w:rsidRPr="00FC6EF3">
        <w:rPr>
          <w:rFonts w:ascii="Times New Roman" w:eastAsia="Times New Roman" w:hAnsi="Times New Roman" w:cs="Times New Roman"/>
        </w:rPr>
        <w:t xml:space="preserve"> 25.75 - 1 (6.398)</w:t>
      </w:r>
    </w:p>
    <w:p w14:paraId="3FF2D48A"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ab/>
      </w:r>
      <w:r w:rsidRPr="00FC6EF3">
        <w:rPr>
          <w:rFonts w:ascii="Times New Roman" w:eastAsia="Times New Roman" w:hAnsi="Times New Roman" w:cs="Times New Roman"/>
        </w:rPr>
        <w:tab/>
        <w:t xml:space="preserve">= </w:t>
      </w:r>
      <m:oMath>
        <m:r>
          <w:rPr>
            <w:rFonts w:ascii="Cambria Math" w:eastAsia="Times New Roman" w:hAnsi="Cambria Math" w:cs="Times New Roman"/>
          </w:rPr>
          <m:t>≤</m:t>
        </m:r>
      </m:oMath>
      <w:r w:rsidRPr="00FC6EF3">
        <w:rPr>
          <w:rFonts w:ascii="Times New Roman" w:eastAsia="Times New Roman" w:hAnsi="Times New Roman" w:cs="Times New Roman"/>
        </w:rPr>
        <w:t xml:space="preserve"> 25.75 - 6.398</w:t>
      </w:r>
      <w:r w:rsidRPr="00FC6EF3">
        <w:rPr>
          <w:rFonts w:ascii="Times New Roman" w:eastAsia="Times New Roman" w:hAnsi="Times New Roman" w:cs="Times New Roman"/>
        </w:rPr>
        <w:tab/>
      </w:r>
      <w:r w:rsidRPr="00FC6EF3">
        <w:rPr>
          <w:rFonts w:ascii="Times New Roman" w:eastAsia="Times New Roman" w:hAnsi="Times New Roman" w:cs="Times New Roman"/>
        </w:rPr>
        <w:tab/>
      </w:r>
      <w:r w:rsidRPr="00FC6EF3">
        <w:rPr>
          <w:rFonts w:ascii="Times New Roman" w:eastAsia="Times New Roman" w:hAnsi="Times New Roman" w:cs="Times New Roman"/>
        </w:rPr>
        <w:tab/>
        <w:t xml:space="preserve">= </w:t>
      </w:r>
      <m:oMath>
        <m:r>
          <w:rPr>
            <w:rFonts w:ascii="Cambria Math" w:eastAsia="Times New Roman" w:hAnsi="Cambria Math" w:cs="Times New Roman"/>
          </w:rPr>
          <m:t>≤</m:t>
        </m:r>
      </m:oMath>
      <w:r w:rsidRPr="00FC6EF3">
        <w:rPr>
          <w:rFonts w:ascii="Times New Roman" w:eastAsia="Times New Roman" w:hAnsi="Times New Roman" w:cs="Times New Roman"/>
        </w:rPr>
        <w:t xml:space="preserve"> 19.352</w:t>
      </w:r>
    </w:p>
    <w:p w14:paraId="61D08779"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S (Sedang)</w:t>
      </w:r>
      <w:r w:rsidRPr="00FC6EF3">
        <w:rPr>
          <w:rFonts w:ascii="Times New Roman" w:eastAsia="Times New Roman" w:hAnsi="Times New Roman" w:cs="Times New Roman"/>
        </w:rPr>
        <w:tab/>
        <w:t>= Antara Tinggi dan Rendah</w:t>
      </w:r>
    </w:p>
    <w:p w14:paraId="17EA28E4" w14:textId="543FBDD6"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Jadi, kategori tingkatan pada </w:t>
      </w:r>
      <w:r w:rsidR="007C55DE">
        <w:rPr>
          <w:rFonts w:ascii="Times New Roman" w:eastAsia="Times New Roman" w:hAnsi="Times New Roman" w:cs="Times New Roman"/>
        </w:rPr>
        <w:t>pengkaji</w:t>
      </w:r>
      <w:r w:rsidRPr="00FC6EF3">
        <w:rPr>
          <w:rFonts w:ascii="Times New Roman" w:eastAsia="Times New Roman" w:hAnsi="Times New Roman" w:cs="Times New Roman"/>
        </w:rPr>
        <w:t>an ini dapat disimpulkan sebagai berikut:</w:t>
      </w:r>
    </w:p>
    <w:p w14:paraId="0D2F76F1"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Tinggi</w:t>
      </w:r>
      <w:r w:rsidRPr="00FC6EF3">
        <w:rPr>
          <w:rFonts w:ascii="Times New Roman" w:eastAsia="Times New Roman" w:hAnsi="Times New Roman" w:cs="Times New Roman"/>
        </w:rPr>
        <w:tab/>
      </w:r>
      <w:r w:rsidRPr="00FC6EF3">
        <w:rPr>
          <w:rFonts w:ascii="Times New Roman" w:eastAsia="Times New Roman" w:hAnsi="Times New Roman" w:cs="Times New Roman"/>
        </w:rPr>
        <w:tab/>
        <w:t xml:space="preserve">: </w:t>
      </w:r>
      <m:oMath>
        <m:r>
          <w:rPr>
            <w:rFonts w:ascii="Cambria Math" w:eastAsia="Times New Roman" w:hAnsi="Cambria Math" w:cs="Times New Roman"/>
          </w:rPr>
          <m:t>≥</m:t>
        </m:r>
      </m:oMath>
      <w:r w:rsidRPr="00FC6EF3">
        <w:rPr>
          <w:rFonts w:ascii="Times New Roman" w:eastAsia="Times New Roman" w:hAnsi="Times New Roman" w:cs="Times New Roman"/>
        </w:rPr>
        <w:t xml:space="preserve"> 32.148</w:t>
      </w:r>
    </w:p>
    <w:p w14:paraId="70F2B34B"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Sedang </w:t>
      </w:r>
      <w:r w:rsidRPr="00FC6EF3">
        <w:rPr>
          <w:rFonts w:ascii="Times New Roman" w:eastAsia="Times New Roman" w:hAnsi="Times New Roman" w:cs="Times New Roman"/>
        </w:rPr>
        <w:tab/>
      </w:r>
      <w:r w:rsidRPr="00FC6EF3">
        <w:rPr>
          <w:rFonts w:ascii="Times New Roman" w:eastAsia="Times New Roman" w:hAnsi="Times New Roman" w:cs="Times New Roman"/>
        </w:rPr>
        <w:tab/>
        <w:t>: 19.352 &lt; sedang &lt; 32.148</w:t>
      </w:r>
    </w:p>
    <w:p w14:paraId="29D549D8"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Rendah</w:t>
      </w:r>
      <w:r w:rsidRPr="00FC6EF3">
        <w:rPr>
          <w:rFonts w:ascii="Times New Roman" w:eastAsia="Times New Roman" w:hAnsi="Times New Roman" w:cs="Times New Roman"/>
        </w:rPr>
        <w:tab/>
      </w:r>
      <w:r w:rsidRPr="00FC6EF3">
        <w:rPr>
          <w:rFonts w:ascii="Times New Roman" w:eastAsia="Times New Roman" w:hAnsi="Times New Roman" w:cs="Times New Roman"/>
        </w:rPr>
        <w:tab/>
        <w:t xml:space="preserve">: </w:t>
      </w:r>
      <m:oMath>
        <m:r>
          <w:rPr>
            <w:rFonts w:ascii="Cambria Math" w:eastAsia="Times New Roman" w:hAnsi="Cambria Math" w:cs="Times New Roman"/>
          </w:rPr>
          <m:t>≤</m:t>
        </m:r>
      </m:oMath>
      <w:r w:rsidRPr="00FC6EF3">
        <w:rPr>
          <w:rFonts w:ascii="Times New Roman" w:eastAsia="Times New Roman" w:hAnsi="Times New Roman" w:cs="Times New Roman"/>
        </w:rPr>
        <w:t xml:space="preserve"> 19.352</w:t>
      </w:r>
    </w:p>
    <w:p w14:paraId="767EB836"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Setelah menganalisis data mentah tentang kecemasan mahasiswa tingkat akhir di atas, diketahui bahwa terdapat 4 mahasiswa dengan kecemasan mahasiswa tingkat akhir kategori Tinggi, 13 mahasiswa dalam kecemasan mahasiswa tingkat akhir kategori sedang dan 3 mahasiswa dengan kecemasan mahasiswa tingkat akhir kategori rendah.</w:t>
      </w:r>
    </w:p>
    <w:p w14:paraId="766DDA2A"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Untuk memperoleh Frekuensi relatif (angka persen) dapat digunakan rumus sebagai berikut: </w:t>
      </w:r>
      <m:oMath>
        <m:r>
          <m:rPr>
            <m:sty m:val="p"/>
          </m:rPr>
          <w:rPr>
            <w:rFonts w:ascii="Cambria Math" w:eastAsia="Times New Roman" w:hAnsi="Cambria Math" w:cs="Times New Roman"/>
          </w:rPr>
          <m:t>P</m:t>
        </m:r>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f</m:t>
            </m:r>
          </m:num>
          <m:den>
            <m:r>
              <w:rPr>
                <w:rFonts w:ascii="Cambria Math" w:eastAsia="Times New Roman" w:hAnsi="Cambria Math" w:cs="Times New Roman"/>
              </w:rPr>
              <m:t>n</m:t>
            </m:r>
          </m:den>
        </m:f>
        <m:r>
          <w:rPr>
            <w:rFonts w:ascii="Cambria Math" w:eastAsia="Times New Roman" w:hAnsi="Cambria Math" w:cs="Times New Roman"/>
          </w:rPr>
          <m:t xml:space="preserve"> </m:t>
        </m:r>
        <m:r>
          <m:rPr>
            <m:sty m:val="p"/>
          </m:rPr>
          <w:rPr>
            <w:rFonts w:ascii="Cambria Math" w:eastAsia="Times New Roman" w:hAnsi="Cambria Math" w:cs="Times New Roman"/>
          </w:rPr>
          <m:t>x</m:t>
        </m:r>
        <m:r>
          <w:rPr>
            <w:rFonts w:ascii="Cambria Math" w:eastAsia="Times New Roman" w:hAnsi="Cambria Math" w:cs="Times New Roman"/>
          </w:rPr>
          <m:t xml:space="preserve"> 100%</m:t>
        </m:r>
      </m:oMath>
    </w:p>
    <w:p w14:paraId="6F57627C"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Keterangan:</w:t>
      </w:r>
    </w:p>
    <w:p w14:paraId="066A182D"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P= Angka persentase </w:t>
      </w:r>
    </w:p>
    <w:p w14:paraId="2F2E23D5"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f= Frekuensi yang sedang dicari persennya </w:t>
      </w:r>
    </w:p>
    <w:p w14:paraId="18215FAC"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n= Number of cases </w:t>
      </w:r>
    </w:p>
    <w:p w14:paraId="5360134A"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Setelah mengetahui rumus yang digunakan maka langkah selanjutnya mencari persentase kecemasan mahasiswa tingkat akhir kategori Tinggi, sedang, rendah.</w:t>
      </w:r>
    </w:p>
    <w:p w14:paraId="27D0D480"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Persentase kecemasan mahasiswa tingkat akhir kategori Tinggi, sebagai berikut: </w:t>
      </w:r>
      <m:oMath>
        <m:r>
          <m:rPr>
            <m:sty m:val="p"/>
          </m:rPr>
          <w:rPr>
            <w:rFonts w:ascii="Cambria Math" w:eastAsia="Times New Roman" w:hAnsi="Cambria Math" w:cs="Times New Roman"/>
          </w:rPr>
          <m:t>P</m:t>
        </m:r>
        <m:r>
          <w:rPr>
            <w:rFonts w:ascii="Cambria Math" w:eastAsia="Times New Roman" w:hAnsi="Cambria Math" w:cs="Times New Roman"/>
          </w:rPr>
          <m:t>=</m:t>
        </m:r>
        <m:f>
          <m:fPr>
            <m:ctrlPr>
              <w:rPr>
                <w:rFonts w:ascii="Cambria Math" w:eastAsia="Times New Roman" w:hAnsi="Cambria Math" w:cs="Times New Roman"/>
                <w:i/>
                <w:lang w:val="id-ID"/>
              </w:rPr>
            </m:ctrlPr>
          </m:fPr>
          <m:num>
            <m:r>
              <w:rPr>
                <w:rFonts w:ascii="Cambria Math" w:eastAsia="Times New Roman" w:hAnsi="Cambria Math" w:cs="Times New Roman"/>
              </w:rPr>
              <m:t>f</m:t>
            </m:r>
          </m:num>
          <m:den>
            <m:r>
              <w:rPr>
                <w:rFonts w:ascii="Cambria Math" w:eastAsia="Times New Roman" w:hAnsi="Cambria Math" w:cs="Times New Roman"/>
              </w:rPr>
              <m:t>n</m:t>
            </m:r>
          </m:den>
        </m:f>
        <m:r>
          <w:rPr>
            <w:rFonts w:ascii="Cambria Math" w:eastAsia="Times New Roman" w:hAnsi="Cambria Math" w:cs="Times New Roman"/>
          </w:rPr>
          <m:t xml:space="preserve"> </m:t>
        </m:r>
        <m:r>
          <m:rPr>
            <m:sty m:val="p"/>
          </m:rPr>
          <w:rPr>
            <w:rFonts w:ascii="Cambria Math" w:eastAsia="Times New Roman" w:hAnsi="Cambria Math" w:cs="Times New Roman"/>
          </w:rPr>
          <m:t>x</m:t>
        </m:r>
        <m:r>
          <w:rPr>
            <w:rFonts w:ascii="Cambria Math" w:eastAsia="Times New Roman" w:hAnsi="Cambria Math" w:cs="Times New Roman"/>
          </w:rPr>
          <m:t xml:space="preserve"> 100%=</m:t>
        </m:r>
        <m:f>
          <m:fPr>
            <m:ctrlPr>
              <w:rPr>
                <w:rFonts w:ascii="Cambria Math" w:eastAsia="Times New Roman" w:hAnsi="Cambria Math" w:cs="Times New Roman"/>
                <w:i/>
                <w:lang w:val="id-ID"/>
              </w:rPr>
            </m:ctrlPr>
          </m:fPr>
          <m:num>
            <m:r>
              <w:rPr>
                <w:rFonts w:ascii="Cambria Math" w:eastAsia="Times New Roman" w:hAnsi="Cambria Math" w:cs="Times New Roman"/>
              </w:rPr>
              <m:t>4</m:t>
            </m:r>
          </m:num>
          <m:den>
            <m:r>
              <w:rPr>
                <w:rFonts w:ascii="Cambria Math" w:eastAsia="Times New Roman" w:hAnsi="Cambria Math" w:cs="Times New Roman"/>
              </w:rPr>
              <m:t>20</m:t>
            </m:r>
          </m:den>
        </m:f>
        <m:r>
          <w:rPr>
            <w:rFonts w:ascii="Cambria Math" w:eastAsia="Times New Roman" w:hAnsi="Cambria Math" w:cs="Times New Roman"/>
          </w:rPr>
          <m:t xml:space="preserve"> </m:t>
        </m:r>
        <m:r>
          <m:rPr>
            <m:sty m:val="p"/>
          </m:rPr>
          <w:rPr>
            <w:rFonts w:ascii="Cambria Math" w:eastAsia="Times New Roman" w:hAnsi="Cambria Math" w:cs="Times New Roman"/>
          </w:rPr>
          <m:t>x</m:t>
        </m:r>
        <m:r>
          <w:rPr>
            <w:rFonts w:ascii="Cambria Math" w:eastAsia="Times New Roman" w:hAnsi="Cambria Math" w:cs="Times New Roman"/>
          </w:rPr>
          <m:t xml:space="preserve"> 100%</m:t>
        </m:r>
      </m:oMath>
      <w:r w:rsidRPr="00FC6EF3">
        <w:rPr>
          <w:rFonts w:ascii="Times New Roman" w:eastAsia="Times New Roman" w:hAnsi="Times New Roman" w:cs="Times New Roman"/>
        </w:rPr>
        <w:t xml:space="preserve"> </w:t>
      </w:r>
      <m:oMath>
        <m:r>
          <w:rPr>
            <w:rFonts w:ascii="Cambria Math" w:eastAsia="Times New Roman" w:hAnsi="Cambria Math" w:cs="Times New Roman"/>
          </w:rPr>
          <m:t>=20%</m:t>
        </m:r>
      </m:oMath>
    </w:p>
    <w:p w14:paraId="11750B71"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Kecemasan mahasiswa tingkat akhir kategori Sedang:</w:t>
      </w:r>
      <m:oMath>
        <m:r>
          <m:rPr>
            <m:sty m:val="p"/>
          </m:rPr>
          <w:rPr>
            <w:rFonts w:ascii="Cambria Math" w:eastAsia="Times New Roman" w:hAnsi="Cambria Math" w:cs="Times New Roman"/>
          </w:rPr>
          <m:t>P</m:t>
        </m:r>
        <m:r>
          <w:rPr>
            <w:rFonts w:ascii="Cambria Math" w:eastAsia="Times New Roman" w:hAnsi="Cambria Math" w:cs="Times New Roman"/>
          </w:rPr>
          <m:t>=</m:t>
        </m:r>
        <m:f>
          <m:fPr>
            <m:ctrlPr>
              <w:rPr>
                <w:rFonts w:ascii="Cambria Math" w:eastAsia="Times New Roman" w:hAnsi="Cambria Math" w:cs="Times New Roman"/>
                <w:i/>
                <w:lang w:val="id-ID"/>
              </w:rPr>
            </m:ctrlPr>
          </m:fPr>
          <m:num>
            <m:r>
              <w:rPr>
                <w:rFonts w:ascii="Cambria Math" w:eastAsia="Times New Roman" w:hAnsi="Cambria Math" w:cs="Times New Roman"/>
              </w:rPr>
              <m:t>f</m:t>
            </m:r>
          </m:num>
          <m:den>
            <m:r>
              <w:rPr>
                <w:rFonts w:ascii="Cambria Math" w:eastAsia="Times New Roman" w:hAnsi="Cambria Math" w:cs="Times New Roman"/>
              </w:rPr>
              <m:t>n</m:t>
            </m:r>
          </m:den>
        </m:f>
        <m:r>
          <w:rPr>
            <w:rFonts w:ascii="Cambria Math" w:eastAsia="Times New Roman" w:hAnsi="Cambria Math" w:cs="Times New Roman"/>
          </w:rPr>
          <m:t xml:space="preserve"> </m:t>
        </m:r>
        <m:r>
          <m:rPr>
            <m:sty m:val="p"/>
          </m:rPr>
          <w:rPr>
            <w:rFonts w:ascii="Cambria Math" w:eastAsia="Times New Roman" w:hAnsi="Cambria Math" w:cs="Times New Roman"/>
          </w:rPr>
          <m:t>x</m:t>
        </m:r>
        <m:r>
          <w:rPr>
            <w:rFonts w:ascii="Cambria Math" w:eastAsia="Times New Roman" w:hAnsi="Cambria Math" w:cs="Times New Roman"/>
          </w:rPr>
          <m:t xml:space="preserve"> 100%=</m:t>
        </m:r>
        <m:f>
          <m:fPr>
            <m:ctrlPr>
              <w:rPr>
                <w:rFonts w:ascii="Cambria Math" w:eastAsia="Times New Roman" w:hAnsi="Cambria Math" w:cs="Times New Roman"/>
                <w:i/>
                <w:lang w:val="id-ID"/>
              </w:rPr>
            </m:ctrlPr>
          </m:fPr>
          <m:num>
            <m:r>
              <w:rPr>
                <w:rFonts w:ascii="Cambria Math" w:eastAsia="Times New Roman" w:hAnsi="Cambria Math" w:cs="Times New Roman"/>
              </w:rPr>
              <m:t>13</m:t>
            </m:r>
          </m:num>
          <m:den>
            <m:r>
              <w:rPr>
                <w:rFonts w:ascii="Cambria Math" w:eastAsia="Times New Roman" w:hAnsi="Cambria Math" w:cs="Times New Roman"/>
              </w:rPr>
              <m:t>20</m:t>
            </m:r>
          </m:den>
        </m:f>
        <m:r>
          <w:rPr>
            <w:rFonts w:ascii="Cambria Math" w:eastAsia="Times New Roman" w:hAnsi="Cambria Math" w:cs="Times New Roman"/>
          </w:rPr>
          <m:t xml:space="preserve"> </m:t>
        </m:r>
        <m:r>
          <m:rPr>
            <m:sty m:val="p"/>
          </m:rPr>
          <w:rPr>
            <w:rFonts w:ascii="Cambria Math" w:eastAsia="Times New Roman" w:hAnsi="Cambria Math" w:cs="Times New Roman"/>
          </w:rPr>
          <m:t>x</m:t>
        </m:r>
        <m:r>
          <w:rPr>
            <w:rFonts w:ascii="Cambria Math" w:eastAsia="Times New Roman" w:hAnsi="Cambria Math" w:cs="Times New Roman"/>
          </w:rPr>
          <m:t xml:space="preserve"> 100%=65%</m:t>
        </m:r>
      </m:oMath>
    </w:p>
    <w:p w14:paraId="5244B8D4"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Kecemasan mahasiswa tingkat akhir kategori Rendah:</w:t>
      </w:r>
      <m:oMath>
        <m:r>
          <m:rPr>
            <m:sty m:val="p"/>
          </m:rPr>
          <w:rPr>
            <w:rFonts w:ascii="Cambria Math" w:eastAsia="Times New Roman" w:hAnsi="Cambria Math" w:cs="Times New Roman"/>
          </w:rPr>
          <m:t>P</m:t>
        </m:r>
        <m:r>
          <w:rPr>
            <w:rFonts w:ascii="Cambria Math" w:eastAsia="Times New Roman" w:hAnsi="Cambria Math" w:cs="Times New Roman"/>
          </w:rPr>
          <m:t>=</m:t>
        </m:r>
        <m:f>
          <m:fPr>
            <m:ctrlPr>
              <w:rPr>
                <w:rFonts w:ascii="Cambria Math" w:eastAsia="Times New Roman" w:hAnsi="Cambria Math" w:cs="Times New Roman"/>
                <w:i/>
                <w:lang w:val="id-ID"/>
              </w:rPr>
            </m:ctrlPr>
          </m:fPr>
          <m:num>
            <m:r>
              <w:rPr>
                <w:rFonts w:ascii="Cambria Math" w:eastAsia="Times New Roman" w:hAnsi="Cambria Math" w:cs="Times New Roman"/>
              </w:rPr>
              <m:t>f</m:t>
            </m:r>
          </m:num>
          <m:den>
            <m:r>
              <w:rPr>
                <w:rFonts w:ascii="Cambria Math" w:eastAsia="Times New Roman" w:hAnsi="Cambria Math" w:cs="Times New Roman"/>
              </w:rPr>
              <m:t>n</m:t>
            </m:r>
          </m:den>
        </m:f>
        <m:r>
          <w:rPr>
            <w:rFonts w:ascii="Cambria Math" w:eastAsia="Times New Roman" w:hAnsi="Cambria Math" w:cs="Times New Roman"/>
          </w:rPr>
          <m:t xml:space="preserve"> </m:t>
        </m:r>
        <m:r>
          <m:rPr>
            <m:sty m:val="p"/>
          </m:rPr>
          <w:rPr>
            <w:rFonts w:ascii="Cambria Math" w:eastAsia="Times New Roman" w:hAnsi="Cambria Math" w:cs="Times New Roman"/>
          </w:rPr>
          <m:t>x</m:t>
        </m:r>
        <m:r>
          <w:rPr>
            <w:rFonts w:ascii="Cambria Math" w:eastAsia="Times New Roman" w:hAnsi="Cambria Math" w:cs="Times New Roman"/>
          </w:rPr>
          <m:t xml:space="preserve"> 100%=</m:t>
        </m:r>
        <m:f>
          <m:fPr>
            <m:ctrlPr>
              <w:rPr>
                <w:rFonts w:ascii="Cambria Math" w:eastAsia="Times New Roman" w:hAnsi="Cambria Math" w:cs="Times New Roman"/>
                <w:i/>
                <w:lang w:val="id-ID"/>
              </w:rPr>
            </m:ctrlPr>
          </m:fPr>
          <m:num>
            <m:r>
              <w:rPr>
                <w:rFonts w:ascii="Cambria Math" w:eastAsia="Times New Roman" w:hAnsi="Cambria Math" w:cs="Times New Roman"/>
              </w:rPr>
              <m:t>3</m:t>
            </m:r>
          </m:num>
          <m:den>
            <m:r>
              <w:rPr>
                <w:rFonts w:ascii="Cambria Math" w:eastAsia="Times New Roman" w:hAnsi="Cambria Math" w:cs="Times New Roman"/>
              </w:rPr>
              <m:t>20</m:t>
            </m:r>
          </m:den>
        </m:f>
        <m:r>
          <w:rPr>
            <w:rFonts w:ascii="Cambria Math" w:eastAsia="Times New Roman" w:hAnsi="Cambria Math" w:cs="Times New Roman"/>
          </w:rPr>
          <m:t xml:space="preserve"> </m:t>
        </m:r>
        <m:r>
          <m:rPr>
            <m:sty m:val="p"/>
          </m:rPr>
          <w:rPr>
            <w:rFonts w:ascii="Cambria Math" w:eastAsia="Times New Roman" w:hAnsi="Cambria Math" w:cs="Times New Roman"/>
          </w:rPr>
          <m:t>x</m:t>
        </m:r>
        <m:r>
          <w:rPr>
            <w:rFonts w:ascii="Cambria Math" w:eastAsia="Times New Roman" w:hAnsi="Cambria Math" w:cs="Times New Roman"/>
          </w:rPr>
          <m:t xml:space="preserve"> 100%=15%</m:t>
        </m:r>
      </m:oMath>
    </w:p>
    <w:p w14:paraId="3173817F"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Untuk lebih jelasnya mengenai persentase kecemasan mahasiswa, dapat dilihat pada tabel berikut ini:</w:t>
      </w:r>
    </w:p>
    <w:p w14:paraId="373BAEDE" w14:textId="00B1CF77" w:rsidR="00FC6EF3" w:rsidRPr="00FC6EF3" w:rsidRDefault="00FC6EF3" w:rsidP="00FC6EF3">
      <w:pPr>
        <w:ind w:left="1440" w:firstLine="720"/>
        <w:jc w:val="both"/>
        <w:rPr>
          <w:rFonts w:ascii="Times New Roman" w:eastAsia="Times New Roman" w:hAnsi="Times New Roman" w:cs="Times New Roman"/>
        </w:rPr>
      </w:pPr>
      <w:r>
        <w:rPr>
          <w:rFonts w:ascii="Times New Roman" w:eastAsia="Times New Roman" w:hAnsi="Times New Roman" w:cs="Times New Roman"/>
        </w:rPr>
        <w:t>Jadual</w:t>
      </w:r>
      <w:r w:rsidRPr="00FC6EF3">
        <w:rPr>
          <w:rFonts w:ascii="Times New Roman" w:eastAsia="Times New Roman" w:hAnsi="Times New Roman" w:cs="Times New Roman"/>
        </w:rPr>
        <w:t xml:space="preserve"> </w:t>
      </w:r>
      <w:r>
        <w:rPr>
          <w:rFonts w:ascii="Times New Roman" w:eastAsia="Times New Roman" w:hAnsi="Times New Roman" w:cs="Times New Roman"/>
        </w:rPr>
        <w:t xml:space="preserve">3.6: </w:t>
      </w:r>
      <w:r w:rsidRPr="00FC6EF3">
        <w:rPr>
          <w:rFonts w:ascii="Times New Roman" w:eastAsia="Times New Roman" w:hAnsi="Times New Roman" w:cs="Times New Roman"/>
        </w:rPr>
        <w:t>Persentase Kecemasan Mahasiswa</w:t>
      </w:r>
    </w:p>
    <w:tbl>
      <w:tblPr>
        <w:tblStyle w:val="TableGrid"/>
        <w:tblW w:w="0" w:type="auto"/>
        <w:jc w:val="center"/>
        <w:tblLook w:val="04A0" w:firstRow="1" w:lastRow="0" w:firstColumn="1" w:lastColumn="0" w:noHBand="0" w:noVBand="1"/>
      </w:tblPr>
      <w:tblGrid>
        <w:gridCol w:w="1094"/>
        <w:gridCol w:w="1743"/>
        <w:gridCol w:w="1870"/>
        <w:gridCol w:w="1949"/>
      </w:tblGrid>
      <w:tr w:rsidR="00FC6EF3" w:rsidRPr="00FC6EF3" w14:paraId="59F52990" w14:textId="77777777" w:rsidTr="00FC6EF3">
        <w:trPr>
          <w:trHeight w:val="364"/>
          <w:jc w:val="center"/>
        </w:trPr>
        <w:tc>
          <w:tcPr>
            <w:tcW w:w="1094" w:type="dxa"/>
            <w:tcBorders>
              <w:left w:val="nil"/>
              <w:bottom w:val="single" w:sz="4" w:space="0" w:color="auto"/>
              <w:right w:val="nil"/>
            </w:tcBorders>
            <w:shd w:val="clear" w:color="auto" w:fill="FFFFFF" w:themeFill="background1"/>
            <w:vAlign w:val="center"/>
          </w:tcPr>
          <w:p w14:paraId="07B04A4D"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No</w:t>
            </w:r>
          </w:p>
        </w:tc>
        <w:tc>
          <w:tcPr>
            <w:tcW w:w="1743" w:type="dxa"/>
            <w:tcBorders>
              <w:left w:val="nil"/>
              <w:right w:val="nil"/>
            </w:tcBorders>
            <w:shd w:val="clear" w:color="auto" w:fill="FFFFFF" w:themeFill="background1"/>
            <w:vAlign w:val="center"/>
          </w:tcPr>
          <w:p w14:paraId="111F22AC"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Kategori</w:t>
            </w:r>
          </w:p>
        </w:tc>
        <w:tc>
          <w:tcPr>
            <w:tcW w:w="1870" w:type="dxa"/>
            <w:tcBorders>
              <w:left w:val="nil"/>
              <w:bottom w:val="single" w:sz="4" w:space="0" w:color="auto"/>
              <w:right w:val="nil"/>
            </w:tcBorders>
            <w:shd w:val="clear" w:color="auto" w:fill="FFFFFF" w:themeFill="background1"/>
            <w:vAlign w:val="center"/>
          </w:tcPr>
          <w:p w14:paraId="7281EAE3"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Frekuensi</w:t>
            </w:r>
          </w:p>
        </w:tc>
        <w:tc>
          <w:tcPr>
            <w:tcW w:w="1949" w:type="dxa"/>
            <w:tcBorders>
              <w:left w:val="nil"/>
              <w:bottom w:val="single" w:sz="4" w:space="0" w:color="auto"/>
              <w:right w:val="nil"/>
            </w:tcBorders>
            <w:shd w:val="clear" w:color="auto" w:fill="FFFFFF" w:themeFill="background1"/>
            <w:vAlign w:val="center"/>
          </w:tcPr>
          <w:p w14:paraId="7D1CEE76"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Persentase</w:t>
            </w:r>
          </w:p>
        </w:tc>
      </w:tr>
      <w:tr w:rsidR="00FC6EF3" w:rsidRPr="00FC6EF3" w14:paraId="6F5D046C" w14:textId="77777777" w:rsidTr="00FC6EF3">
        <w:trPr>
          <w:trHeight w:val="397"/>
          <w:jc w:val="center"/>
        </w:trPr>
        <w:tc>
          <w:tcPr>
            <w:tcW w:w="1094" w:type="dxa"/>
            <w:tcBorders>
              <w:left w:val="nil"/>
              <w:bottom w:val="single" w:sz="4" w:space="0" w:color="auto"/>
              <w:right w:val="nil"/>
            </w:tcBorders>
            <w:vAlign w:val="center"/>
          </w:tcPr>
          <w:p w14:paraId="2D486D87"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1</w:t>
            </w:r>
          </w:p>
        </w:tc>
        <w:tc>
          <w:tcPr>
            <w:tcW w:w="1743" w:type="dxa"/>
            <w:tcBorders>
              <w:left w:val="nil"/>
              <w:right w:val="nil"/>
            </w:tcBorders>
            <w:vAlign w:val="center"/>
          </w:tcPr>
          <w:p w14:paraId="4E9EA351"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Tinggi</w:t>
            </w:r>
          </w:p>
        </w:tc>
        <w:tc>
          <w:tcPr>
            <w:tcW w:w="1870" w:type="dxa"/>
            <w:tcBorders>
              <w:left w:val="nil"/>
              <w:bottom w:val="single" w:sz="4" w:space="0" w:color="auto"/>
              <w:right w:val="nil"/>
            </w:tcBorders>
            <w:vAlign w:val="center"/>
          </w:tcPr>
          <w:p w14:paraId="36EC3B02"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4</w:t>
            </w:r>
          </w:p>
        </w:tc>
        <w:tc>
          <w:tcPr>
            <w:tcW w:w="1949" w:type="dxa"/>
            <w:tcBorders>
              <w:left w:val="nil"/>
              <w:bottom w:val="single" w:sz="4" w:space="0" w:color="auto"/>
              <w:right w:val="nil"/>
            </w:tcBorders>
            <w:vAlign w:val="center"/>
          </w:tcPr>
          <w:p w14:paraId="1FA09ABD"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20%</w:t>
            </w:r>
          </w:p>
        </w:tc>
      </w:tr>
      <w:tr w:rsidR="00FC6EF3" w:rsidRPr="00FC6EF3" w14:paraId="2F8CDE78" w14:textId="77777777" w:rsidTr="00FC6EF3">
        <w:trPr>
          <w:trHeight w:val="411"/>
          <w:jc w:val="center"/>
        </w:trPr>
        <w:tc>
          <w:tcPr>
            <w:tcW w:w="1094" w:type="dxa"/>
            <w:tcBorders>
              <w:left w:val="nil"/>
              <w:bottom w:val="single" w:sz="4" w:space="0" w:color="auto"/>
              <w:right w:val="nil"/>
            </w:tcBorders>
            <w:vAlign w:val="center"/>
          </w:tcPr>
          <w:p w14:paraId="5E7F932D"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2</w:t>
            </w:r>
          </w:p>
        </w:tc>
        <w:tc>
          <w:tcPr>
            <w:tcW w:w="1743" w:type="dxa"/>
            <w:tcBorders>
              <w:left w:val="nil"/>
              <w:bottom w:val="single" w:sz="4" w:space="0" w:color="auto"/>
              <w:right w:val="nil"/>
            </w:tcBorders>
            <w:vAlign w:val="center"/>
          </w:tcPr>
          <w:p w14:paraId="5F3E0D92"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Sedang</w:t>
            </w:r>
          </w:p>
        </w:tc>
        <w:tc>
          <w:tcPr>
            <w:tcW w:w="1870" w:type="dxa"/>
            <w:tcBorders>
              <w:left w:val="nil"/>
              <w:bottom w:val="single" w:sz="4" w:space="0" w:color="auto"/>
              <w:right w:val="nil"/>
            </w:tcBorders>
            <w:vAlign w:val="center"/>
          </w:tcPr>
          <w:p w14:paraId="6A9B8D47"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13</w:t>
            </w:r>
          </w:p>
        </w:tc>
        <w:tc>
          <w:tcPr>
            <w:tcW w:w="1949" w:type="dxa"/>
            <w:tcBorders>
              <w:left w:val="nil"/>
              <w:bottom w:val="single" w:sz="4" w:space="0" w:color="auto"/>
              <w:right w:val="nil"/>
            </w:tcBorders>
            <w:vAlign w:val="center"/>
          </w:tcPr>
          <w:p w14:paraId="6C87C491"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65%</w:t>
            </w:r>
          </w:p>
        </w:tc>
      </w:tr>
      <w:tr w:rsidR="00FC6EF3" w:rsidRPr="00FC6EF3" w14:paraId="70B52655" w14:textId="77777777" w:rsidTr="00FC6EF3">
        <w:trPr>
          <w:trHeight w:val="397"/>
          <w:jc w:val="center"/>
        </w:trPr>
        <w:tc>
          <w:tcPr>
            <w:tcW w:w="1094" w:type="dxa"/>
            <w:tcBorders>
              <w:left w:val="nil"/>
              <w:bottom w:val="single" w:sz="4" w:space="0" w:color="auto"/>
              <w:right w:val="nil"/>
            </w:tcBorders>
            <w:vAlign w:val="center"/>
          </w:tcPr>
          <w:p w14:paraId="4A3F7BBB"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3</w:t>
            </w:r>
          </w:p>
        </w:tc>
        <w:tc>
          <w:tcPr>
            <w:tcW w:w="1743" w:type="dxa"/>
            <w:tcBorders>
              <w:left w:val="nil"/>
              <w:bottom w:val="single" w:sz="4" w:space="0" w:color="auto"/>
              <w:right w:val="nil"/>
            </w:tcBorders>
            <w:vAlign w:val="center"/>
          </w:tcPr>
          <w:p w14:paraId="007AA27C"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Rendah</w:t>
            </w:r>
          </w:p>
        </w:tc>
        <w:tc>
          <w:tcPr>
            <w:tcW w:w="1870" w:type="dxa"/>
            <w:tcBorders>
              <w:left w:val="nil"/>
              <w:right w:val="nil"/>
            </w:tcBorders>
            <w:vAlign w:val="center"/>
          </w:tcPr>
          <w:p w14:paraId="7BB81196"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3</w:t>
            </w:r>
          </w:p>
        </w:tc>
        <w:tc>
          <w:tcPr>
            <w:tcW w:w="1949" w:type="dxa"/>
            <w:tcBorders>
              <w:left w:val="nil"/>
              <w:bottom w:val="single" w:sz="4" w:space="0" w:color="auto"/>
              <w:right w:val="nil"/>
            </w:tcBorders>
            <w:vAlign w:val="center"/>
          </w:tcPr>
          <w:p w14:paraId="5F879D94"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15%</w:t>
            </w:r>
          </w:p>
        </w:tc>
      </w:tr>
      <w:tr w:rsidR="00FC6EF3" w:rsidRPr="00FC6EF3" w14:paraId="68EC131E" w14:textId="77777777" w:rsidTr="00FC6EF3">
        <w:trPr>
          <w:trHeight w:val="397"/>
          <w:jc w:val="center"/>
        </w:trPr>
        <w:tc>
          <w:tcPr>
            <w:tcW w:w="2837" w:type="dxa"/>
            <w:gridSpan w:val="2"/>
            <w:tcBorders>
              <w:left w:val="nil"/>
              <w:right w:val="nil"/>
            </w:tcBorders>
            <w:vAlign w:val="center"/>
          </w:tcPr>
          <w:p w14:paraId="708C7679"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Jumlah</w:t>
            </w:r>
          </w:p>
        </w:tc>
        <w:tc>
          <w:tcPr>
            <w:tcW w:w="1870" w:type="dxa"/>
            <w:tcBorders>
              <w:left w:val="nil"/>
              <w:right w:val="nil"/>
            </w:tcBorders>
            <w:vAlign w:val="center"/>
          </w:tcPr>
          <w:p w14:paraId="57A9F9DD"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20</w:t>
            </w:r>
          </w:p>
        </w:tc>
        <w:tc>
          <w:tcPr>
            <w:tcW w:w="1949" w:type="dxa"/>
            <w:tcBorders>
              <w:left w:val="nil"/>
              <w:right w:val="nil"/>
            </w:tcBorders>
            <w:vAlign w:val="center"/>
          </w:tcPr>
          <w:p w14:paraId="2EE38182" w14:textId="77777777" w:rsidR="00FC6EF3" w:rsidRPr="00FC6EF3" w:rsidRDefault="00FC6EF3" w:rsidP="00FC6EF3">
            <w:pPr>
              <w:spacing w:after="160" w:line="259" w:lineRule="auto"/>
              <w:ind w:firstLine="360"/>
              <w:jc w:val="both"/>
              <w:rPr>
                <w:rFonts w:ascii="Times New Roman" w:eastAsia="Times New Roman" w:hAnsi="Times New Roman" w:cs="Times New Roman"/>
              </w:rPr>
            </w:pPr>
            <w:r w:rsidRPr="00FC6EF3">
              <w:rPr>
                <w:rFonts w:ascii="Times New Roman" w:eastAsia="Times New Roman" w:hAnsi="Times New Roman" w:cs="Times New Roman"/>
              </w:rPr>
              <w:t>100%</w:t>
            </w:r>
          </w:p>
        </w:tc>
      </w:tr>
    </w:tbl>
    <w:p w14:paraId="60549460" w14:textId="77777777" w:rsidR="00FC6EF3" w:rsidRPr="00FC6EF3" w:rsidRDefault="00FC6EF3" w:rsidP="00FC6EF3">
      <w:pPr>
        <w:ind w:firstLine="360"/>
        <w:jc w:val="both"/>
        <w:rPr>
          <w:rFonts w:ascii="Times New Roman" w:eastAsia="Times New Roman" w:hAnsi="Times New Roman" w:cs="Times New Roman"/>
        </w:rPr>
      </w:pPr>
      <w:bookmarkStart w:id="2" w:name="_Toc109043462"/>
      <w:r w:rsidRPr="00FC6EF3">
        <w:rPr>
          <w:rFonts w:ascii="Times New Roman" w:eastAsia="Times New Roman" w:hAnsi="Times New Roman" w:cs="Times New Roman"/>
        </w:rPr>
        <w:t>Selain tingkat religiusiti yang beragam tersebut di atas, kecemasan mahasiswa tingkat akhir prodi PAI juga sangatlah beragam. Berdasarkan hasil wawancara, kecemasan mahasiswa tingkat akhir yang dialami setiap individu berbeda-beda. Sebagian kecil berada pada kondisi cemas sebagian lainnya tidak merasa cemas.</w:t>
      </w:r>
    </w:p>
    <w:p w14:paraId="27CD1A31"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Sebagian besar mahasiswa hampir sampai sudah menguasai isi dari skripsi yang telah disusun, mahasiswa dalam kondisi psikologis yang tergolong baik, pengerjaan skripsi tidak sampai menyebabkan stress maupun beban pikiran, akan tetapi dalam perjalanannya tetap ada rasa khawatir bagaimana jika skripsi tidak selesai tepat waktu. </w:t>
      </w:r>
    </w:p>
    <w:p w14:paraId="02729230" w14:textId="03018F53"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Ada juga beberapa mahasiswa yang merasa cemas </w:t>
      </w:r>
      <w:r w:rsidR="00056420">
        <w:rPr>
          <w:rFonts w:ascii="Times New Roman" w:eastAsia="Times New Roman" w:hAnsi="Times New Roman" w:cs="Times New Roman"/>
        </w:rPr>
        <w:t>kerana</w:t>
      </w:r>
      <w:r w:rsidRPr="00FC6EF3">
        <w:rPr>
          <w:rFonts w:ascii="Times New Roman" w:eastAsia="Times New Roman" w:hAnsi="Times New Roman" w:cs="Times New Roman"/>
        </w:rPr>
        <w:t xml:space="preserve"> kurang sehat dan kurang persiapan sehingga mempengaruhi beberapa jawaban dari pertanyaan yang diajukan oleh penguji. Adapula perasaan gugup luar biasa yang dialami mahasiswa, setelah beberapa waktu sidang dimulai rasa gugup maupun cemas berangsur-angsur hilang. Namun, secara garis besar seluruh mahasiswa mampu menguasai materi skripsi.</w:t>
      </w:r>
    </w:p>
    <w:p w14:paraId="005EDA63" w14:textId="0CBE6E02" w:rsidR="00FC6EF3" w:rsidRPr="00FC6EF3" w:rsidRDefault="00FC6EF3" w:rsidP="00FC6EF3">
      <w:pPr>
        <w:pStyle w:val="ListParagraph"/>
        <w:numPr>
          <w:ilvl w:val="1"/>
          <w:numId w:val="8"/>
        </w:numPr>
        <w:rPr>
          <w:rFonts w:ascii="Times New Roman" w:eastAsia="Times New Roman" w:hAnsi="Times New Roman" w:cs="Times New Roman"/>
        </w:rPr>
      </w:pPr>
      <w:r w:rsidRPr="00FC6EF3">
        <w:rPr>
          <w:rFonts w:ascii="Times New Roman" w:eastAsia="Times New Roman" w:hAnsi="Times New Roman" w:cs="Times New Roman"/>
        </w:rPr>
        <w:t xml:space="preserve"> Analisis Data Hubungan Tingkat Religiusiti dan Kecemasan Mahasiswa Tingkat Akhir</w:t>
      </w:r>
      <w:bookmarkEnd w:id="2"/>
    </w:p>
    <w:p w14:paraId="51ECBC1E" w14:textId="5F5D8D9B" w:rsidR="00FC6EF3" w:rsidRPr="00FC6EF3" w:rsidRDefault="00FC6EF3" w:rsidP="00BD663C">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Setelah mengetahui tingkat religiusiti dan kecemasan mahasiswa tingkat akhir IAIRM Ngabar Ponorogo, selanjutnya untuk mengetahui ada tidaknya hubungan antara tingkat religiusiti dengan kecemasan mahasiswa tingkat akhir, maka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 menggunakan teknik analisi</w:t>
      </w:r>
      <w:r w:rsidR="00BD663C">
        <w:rPr>
          <w:rFonts w:ascii="Times New Roman" w:eastAsia="Times New Roman" w:hAnsi="Times New Roman" w:cs="Times New Roman"/>
        </w:rPr>
        <w:t xml:space="preserve">s data Korelasi Product Moment. </w:t>
      </w:r>
      <w:r w:rsidRPr="00FC6EF3">
        <w:rPr>
          <w:rFonts w:ascii="Times New Roman" w:eastAsia="Times New Roman" w:hAnsi="Times New Roman" w:cs="Times New Roman"/>
        </w:rPr>
        <w:t xml:space="preserve">Namun sebelum menganalisis kedua data tersebut, berikut ini diberikan terlebih dahulu hipotesis statistiknya, yaitu: </w:t>
      </w:r>
    </w:p>
    <w:p w14:paraId="01F9A58F"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Hipotesis Kerja (Ha) terdapat hubungan yang signifikan antara tingkat religiusiti dengan kecemasan mahasiswa tingkat akhir dalam menghadapi ujian skripsi mahasiswa prodi PAI fakultas Tarbiyah IAIRM Ngabar Ponorogo tahun akademik 2020-2021.</w:t>
      </w:r>
    </w:p>
    <w:p w14:paraId="61512049" w14:textId="77777777"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lang w:val="id-ID"/>
        </w:rPr>
        <w:t>Hipotesis Nihilnya (Ho) yaitu tidak ada hubungan yang signifikan antara tingkat religiusiti dengan kecemasan mahasiswa tingkat akhir dalam menghadapi ujian skripsi mahasiswa prodi PAI fakultas Tarbiyah IAIRM Ngabar Ponorogo tahun akademik 2020-2021.</w:t>
      </w:r>
    </w:p>
    <w:p w14:paraId="0050795A" w14:textId="77777777" w:rsidR="00FC6EF3" w:rsidRPr="00FC6EF3" w:rsidRDefault="00BD663C" w:rsidP="00BD663C">
      <w:pPr>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Jadual 3.7: </w:t>
      </w:r>
      <w:r w:rsidR="00FC6EF3" w:rsidRPr="00FC6EF3">
        <w:rPr>
          <w:rFonts w:ascii="Times New Roman" w:eastAsia="Times New Roman" w:hAnsi="Times New Roman" w:cs="Times New Roman"/>
        </w:rPr>
        <w:t>Hasil Angket Tingkat Religiusiti dan Kecemasan Mahasiswa</w:t>
      </w:r>
    </w:p>
    <w:tbl>
      <w:tblPr>
        <w:tblStyle w:val="TableGrid"/>
        <w:tblW w:w="69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1558"/>
        <w:gridCol w:w="1810"/>
        <w:gridCol w:w="1188"/>
        <w:gridCol w:w="1188"/>
      </w:tblGrid>
      <w:tr w:rsidR="00FC6EF3" w:rsidRPr="00FC6EF3" w14:paraId="0FFE6D26" w14:textId="77777777" w:rsidTr="00BD663C">
        <w:trPr>
          <w:trHeight w:val="550"/>
          <w:jc w:val="center"/>
        </w:trPr>
        <w:tc>
          <w:tcPr>
            <w:tcW w:w="1240" w:type="dxa"/>
            <w:tcBorders>
              <w:top w:val="single" w:sz="4" w:space="0" w:color="auto"/>
              <w:bottom w:val="single" w:sz="4" w:space="0" w:color="auto"/>
            </w:tcBorders>
            <w:shd w:val="clear" w:color="auto" w:fill="FFFFFF" w:themeFill="background1"/>
            <w:vAlign w:val="center"/>
          </w:tcPr>
          <w:p w14:paraId="2A4C1A3C"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No</w:t>
            </w:r>
          </w:p>
        </w:tc>
        <w:tc>
          <w:tcPr>
            <w:tcW w:w="1558" w:type="dxa"/>
            <w:tcBorders>
              <w:top w:val="single" w:sz="4" w:space="0" w:color="auto"/>
              <w:bottom w:val="single" w:sz="4" w:space="0" w:color="auto"/>
            </w:tcBorders>
            <w:shd w:val="clear" w:color="auto" w:fill="FFFFFF" w:themeFill="background1"/>
            <w:vAlign w:val="center"/>
          </w:tcPr>
          <w:p w14:paraId="44972D8A"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Prodi</w:t>
            </w:r>
          </w:p>
        </w:tc>
        <w:tc>
          <w:tcPr>
            <w:tcW w:w="1810" w:type="dxa"/>
            <w:tcBorders>
              <w:top w:val="single" w:sz="4" w:space="0" w:color="auto"/>
              <w:bottom w:val="single" w:sz="4" w:space="0" w:color="auto"/>
            </w:tcBorders>
            <w:shd w:val="clear" w:color="auto" w:fill="FFFFFF" w:themeFill="background1"/>
            <w:vAlign w:val="center"/>
          </w:tcPr>
          <w:p w14:paraId="76BAE2C4"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Kode Responden</w:t>
            </w:r>
          </w:p>
        </w:tc>
        <w:tc>
          <w:tcPr>
            <w:tcW w:w="1188" w:type="dxa"/>
            <w:tcBorders>
              <w:top w:val="single" w:sz="4" w:space="0" w:color="auto"/>
              <w:bottom w:val="single" w:sz="4" w:space="0" w:color="auto"/>
            </w:tcBorders>
            <w:shd w:val="clear" w:color="auto" w:fill="FFFFFF" w:themeFill="background1"/>
            <w:vAlign w:val="center"/>
          </w:tcPr>
          <w:p w14:paraId="7A9A7F06"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X</w:t>
            </w:r>
          </w:p>
        </w:tc>
        <w:tc>
          <w:tcPr>
            <w:tcW w:w="1188" w:type="dxa"/>
            <w:tcBorders>
              <w:top w:val="single" w:sz="4" w:space="0" w:color="auto"/>
              <w:bottom w:val="single" w:sz="4" w:space="0" w:color="auto"/>
            </w:tcBorders>
            <w:shd w:val="clear" w:color="auto" w:fill="FFFFFF" w:themeFill="background1"/>
            <w:vAlign w:val="center"/>
          </w:tcPr>
          <w:p w14:paraId="1407F2E8" w14:textId="77777777" w:rsidR="00FC6EF3" w:rsidRPr="00FC6EF3" w:rsidRDefault="00FC6EF3" w:rsidP="00BD663C">
            <w:pPr>
              <w:spacing w:line="259" w:lineRule="auto"/>
              <w:ind w:firstLine="360"/>
              <w:jc w:val="both"/>
              <w:rPr>
                <w:rFonts w:eastAsia="Times New Roman"/>
              </w:rPr>
            </w:pPr>
            <w:r w:rsidRPr="00FC6EF3">
              <w:rPr>
                <w:rFonts w:eastAsia="Times New Roman"/>
              </w:rPr>
              <w:t>Y</w:t>
            </w:r>
          </w:p>
        </w:tc>
      </w:tr>
      <w:tr w:rsidR="00FC6EF3" w:rsidRPr="00FC6EF3" w14:paraId="613462AB" w14:textId="77777777" w:rsidTr="00BD663C">
        <w:trPr>
          <w:trHeight w:val="275"/>
          <w:jc w:val="center"/>
        </w:trPr>
        <w:tc>
          <w:tcPr>
            <w:tcW w:w="1240" w:type="dxa"/>
            <w:tcBorders>
              <w:top w:val="single" w:sz="4" w:space="0" w:color="auto"/>
            </w:tcBorders>
          </w:tcPr>
          <w:p w14:paraId="2EAE0D7E"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1</w:t>
            </w:r>
          </w:p>
        </w:tc>
        <w:tc>
          <w:tcPr>
            <w:tcW w:w="1558" w:type="dxa"/>
            <w:tcBorders>
              <w:top w:val="single" w:sz="4" w:space="0" w:color="auto"/>
            </w:tcBorders>
          </w:tcPr>
          <w:p w14:paraId="66486793"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Borders>
              <w:top w:val="single" w:sz="4" w:space="0" w:color="auto"/>
            </w:tcBorders>
          </w:tcPr>
          <w:p w14:paraId="02BA5337"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Res.1</w:t>
            </w:r>
          </w:p>
        </w:tc>
        <w:tc>
          <w:tcPr>
            <w:tcW w:w="1188" w:type="dxa"/>
            <w:tcBorders>
              <w:top w:val="single" w:sz="4" w:space="0" w:color="auto"/>
            </w:tcBorders>
          </w:tcPr>
          <w:p w14:paraId="41170C2B"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51</w:t>
            </w:r>
          </w:p>
        </w:tc>
        <w:tc>
          <w:tcPr>
            <w:tcW w:w="1188" w:type="dxa"/>
            <w:tcBorders>
              <w:top w:val="single" w:sz="4" w:space="0" w:color="auto"/>
            </w:tcBorders>
          </w:tcPr>
          <w:p w14:paraId="2C3AA764" w14:textId="77777777" w:rsidR="00FC6EF3" w:rsidRPr="00FC6EF3" w:rsidRDefault="00FC6EF3" w:rsidP="00BD663C">
            <w:pPr>
              <w:spacing w:line="259" w:lineRule="auto"/>
              <w:ind w:firstLine="360"/>
              <w:jc w:val="both"/>
              <w:rPr>
                <w:rFonts w:eastAsia="Times New Roman"/>
              </w:rPr>
            </w:pPr>
            <w:r w:rsidRPr="00FC6EF3">
              <w:rPr>
                <w:rFonts w:eastAsia="Times New Roman"/>
              </w:rPr>
              <w:t>26</w:t>
            </w:r>
          </w:p>
        </w:tc>
      </w:tr>
      <w:tr w:rsidR="00FC6EF3" w:rsidRPr="00FC6EF3" w14:paraId="04401696" w14:textId="77777777" w:rsidTr="00BD663C">
        <w:trPr>
          <w:trHeight w:val="289"/>
          <w:jc w:val="center"/>
        </w:trPr>
        <w:tc>
          <w:tcPr>
            <w:tcW w:w="1240" w:type="dxa"/>
          </w:tcPr>
          <w:p w14:paraId="31BA34EE"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2</w:t>
            </w:r>
          </w:p>
        </w:tc>
        <w:tc>
          <w:tcPr>
            <w:tcW w:w="1558" w:type="dxa"/>
          </w:tcPr>
          <w:p w14:paraId="4F8D5D23"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7D3AD6E9"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Res.2</w:t>
            </w:r>
          </w:p>
        </w:tc>
        <w:tc>
          <w:tcPr>
            <w:tcW w:w="1188" w:type="dxa"/>
          </w:tcPr>
          <w:p w14:paraId="5553A89F"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56</w:t>
            </w:r>
          </w:p>
        </w:tc>
        <w:tc>
          <w:tcPr>
            <w:tcW w:w="1188" w:type="dxa"/>
          </w:tcPr>
          <w:p w14:paraId="0578BEE5" w14:textId="77777777" w:rsidR="00FC6EF3" w:rsidRPr="00FC6EF3" w:rsidRDefault="00FC6EF3" w:rsidP="00BD663C">
            <w:pPr>
              <w:spacing w:line="259" w:lineRule="auto"/>
              <w:ind w:firstLine="360"/>
              <w:jc w:val="both"/>
              <w:rPr>
                <w:rFonts w:eastAsia="Times New Roman"/>
              </w:rPr>
            </w:pPr>
            <w:r w:rsidRPr="00FC6EF3">
              <w:rPr>
                <w:rFonts w:eastAsia="Times New Roman"/>
              </w:rPr>
              <w:t>33</w:t>
            </w:r>
          </w:p>
        </w:tc>
      </w:tr>
      <w:tr w:rsidR="00FC6EF3" w:rsidRPr="00FC6EF3" w14:paraId="5F795B80" w14:textId="77777777" w:rsidTr="00BD663C">
        <w:trPr>
          <w:trHeight w:val="275"/>
          <w:jc w:val="center"/>
        </w:trPr>
        <w:tc>
          <w:tcPr>
            <w:tcW w:w="1240" w:type="dxa"/>
          </w:tcPr>
          <w:p w14:paraId="29AF1F3B"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3</w:t>
            </w:r>
          </w:p>
        </w:tc>
        <w:tc>
          <w:tcPr>
            <w:tcW w:w="1558" w:type="dxa"/>
          </w:tcPr>
          <w:p w14:paraId="3E4DF0C0"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4F19D92E"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Res.3</w:t>
            </w:r>
          </w:p>
        </w:tc>
        <w:tc>
          <w:tcPr>
            <w:tcW w:w="1188" w:type="dxa"/>
          </w:tcPr>
          <w:p w14:paraId="2DAD94FA"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44</w:t>
            </w:r>
          </w:p>
        </w:tc>
        <w:tc>
          <w:tcPr>
            <w:tcW w:w="1188" w:type="dxa"/>
          </w:tcPr>
          <w:p w14:paraId="7738F76F" w14:textId="77777777" w:rsidR="00FC6EF3" w:rsidRPr="00FC6EF3" w:rsidRDefault="00FC6EF3" w:rsidP="00BD663C">
            <w:pPr>
              <w:spacing w:line="259" w:lineRule="auto"/>
              <w:ind w:firstLine="360"/>
              <w:jc w:val="both"/>
              <w:rPr>
                <w:rFonts w:eastAsia="Times New Roman"/>
              </w:rPr>
            </w:pPr>
            <w:r w:rsidRPr="00FC6EF3">
              <w:rPr>
                <w:rFonts w:eastAsia="Times New Roman"/>
              </w:rPr>
              <w:t>34</w:t>
            </w:r>
          </w:p>
        </w:tc>
      </w:tr>
      <w:tr w:rsidR="00FC6EF3" w:rsidRPr="00FC6EF3" w14:paraId="4A9D9642" w14:textId="77777777" w:rsidTr="00BD663C">
        <w:trPr>
          <w:trHeight w:val="275"/>
          <w:jc w:val="center"/>
        </w:trPr>
        <w:tc>
          <w:tcPr>
            <w:tcW w:w="1240" w:type="dxa"/>
          </w:tcPr>
          <w:p w14:paraId="4DB83935"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4</w:t>
            </w:r>
          </w:p>
        </w:tc>
        <w:tc>
          <w:tcPr>
            <w:tcW w:w="1558" w:type="dxa"/>
          </w:tcPr>
          <w:p w14:paraId="2F777BD3"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15D611C4"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Res.4</w:t>
            </w:r>
          </w:p>
        </w:tc>
        <w:tc>
          <w:tcPr>
            <w:tcW w:w="1188" w:type="dxa"/>
          </w:tcPr>
          <w:p w14:paraId="507443F3"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33</w:t>
            </w:r>
          </w:p>
        </w:tc>
        <w:tc>
          <w:tcPr>
            <w:tcW w:w="1188" w:type="dxa"/>
          </w:tcPr>
          <w:p w14:paraId="175FA084" w14:textId="77777777" w:rsidR="00FC6EF3" w:rsidRPr="00FC6EF3" w:rsidRDefault="00FC6EF3" w:rsidP="00BD663C">
            <w:pPr>
              <w:spacing w:line="259" w:lineRule="auto"/>
              <w:ind w:firstLine="360"/>
              <w:jc w:val="both"/>
              <w:rPr>
                <w:rFonts w:eastAsia="Times New Roman"/>
              </w:rPr>
            </w:pPr>
            <w:r w:rsidRPr="00FC6EF3">
              <w:rPr>
                <w:rFonts w:eastAsia="Times New Roman"/>
              </w:rPr>
              <w:t>29</w:t>
            </w:r>
          </w:p>
        </w:tc>
      </w:tr>
      <w:tr w:rsidR="00FC6EF3" w:rsidRPr="00FC6EF3" w14:paraId="3F0ECB55" w14:textId="77777777" w:rsidTr="00BD663C">
        <w:trPr>
          <w:trHeight w:val="289"/>
          <w:jc w:val="center"/>
        </w:trPr>
        <w:tc>
          <w:tcPr>
            <w:tcW w:w="1240" w:type="dxa"/>
          </w:tcPr>
          <w:p w14:paraId="1A9A458F"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5</w:t>
            </w:r>
          </w:p>
        </w:tc>
        <w:tc>
          <w:tcPr>
            <w:tcW w:w="1558" w:type="dxa"/>
          </w:tcPr>
          <w:p w14:paraId="2B6B41C9"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4CC796C2"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Res.5</w:t>
            </w:r>
          </w:p>
        </w:tc>
        <w:tc>
          <w:tcPr>
            <w:tcW w:w="1188" w:type="dxa"/>
          </w:tcPr>
          <w:p w14:paraId="1FEF690B"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50</w:t>
            </w:r>
          </w:p>
        </w:tc>
        <w:tc>
          <w:tcPr>
            <w:tcW w:w="1188" w:type="dxa"/>
          </w:tcPr>
          <w:p w14:paraId="3E9D994C" w14:textId="77777777" w:rsidR="00FC6EF3" w:rsidRPr="00FC6EF3" w:rsidRDefault="00FC6EF3" w:rsidP="00BD663C">
            <w:pPr>
              <w:spacing w:line="259" w:lineRule="auto"/>
              <w:ind w:firstLine="360"/>
              <w:jc w:val="both"/>
              <w:rPr>
                <w:rFonts w:eastAsia="Times New Roman"/>
              </w:rPr>
            </w:pPr>
            <w:r w:rsidRPr="00FC6EF3">
              <w:rPr>
                <w:rFonts w:eastAsia="Times New Roman"/>
              </w:rPr>
              <w:t>22</w:t>
            </w:r>
          </w:p>
        </w:tc>
      </w:tr>
      <w:tr w:rsidR="00FC6EF3" w:rsidRPr="00FC6EF3" w14:paraId="2C4EB6E1" w14:textId="77777777" w:rsidTr="00BD663C">
        <w:trPr>
          <w:trHeight w:val="275"/>
          <w:jc w:val="center"/>
        </w:trPr>
        <w:tc>
          <w:tcPr>
            <w:tcW w:w="1240" w:type="dxa"/>
          </w:tcPr>
          <w:p w14:paraId="359B43BC"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6</w:t>
            </w:r>
          </w:p>
        </w:tc>
        <w:tc>
          <w:tcPr>
            <w:tcW w:w="1558" w:type="dxa"/>
          </w:tcPr>
          <w:p w14:paraId="2082648E"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45586C95"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Res.6</w:t>
            </w:r>
          </w:p>
        </w:tc>
        <w:tc>
          <w:tcPr>
            <w:tcW w:w="1188" w:type="dxa"/>
          </w:tcPr>
          <w:p w14:paraId="6C4A7787"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53</w:t>
            </w:r>
          </w:p>
        </w:tc>
        <w:tc>
          <w:tcPr>
            <w:tcW w:w="1188" w:type="dxa"/>
          </w:tcPr>
          <w:p w14:paraId="7FD8695B" w14:textId="77777777" w:rsidR="00FC6EF3" w:rsidRPr="00FC6EF3" w:rsidRDefault="00FC6EF3" w:rsidP="00BD663C">
            <w:pPr>
              <w:spacing w:line="259" w:lineRule="auto"/>
              <w:ind w:firstLine="360"/>
              <w:jc w:val="both"/>
              <w:rPr>
                <w:rFonts w:eastAsia="Times New Roman"/>
              </w:rPr>
            </w:pPr>
            <w:r w:rsidRPr="00FC6EF3">
              <w:rPr>
                <w:rFonts w:eastAsia="Times New Roman"/>
              </w:rPr>
              <w:t>40</w:t>
            </w:r>
          </w:p>
        </w:tc>
      </w:tr>
      <w:tr w:rsidR="00FC6EF3" w:rsidRPr="00FC6EF3" w14:paraId="2EA225F0" w14:textId="77777777" w:rsidTr="00BD663C">
        <w:trPr>
          <w:trHeight w:val="275"/>
          <w:jc w:val="center"/>
        </w:trPr>
        <w:tc>
          <w:tcPr>
            <w:tcW w:w="1240" w:type="dxa"/>
          </w:tcPr>
          <w:p w14:paraId="62CAA217"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7</w:t>
            </w:r>
          </w:p>
        </w:tc>
        <w:tc>
          <w:tcPr>
            <w:tcW w:w="1558" w:type="dxa"/>
          </w:tcPr>
          <w:p w14:paraId="12B929B8"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648237C1"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Res.7</w:t>
            </w:r>
          </w:p>
        </w:tc>
        <w:tc>
          <w:tcPr>
            <w:tcW w:w="1188" w:type="dxa"/>
          </w:tcPr>
          <w:p w14:paraId="72A1E4FD"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46</w:t>
            </w:r>
          </w:p>
        </w:tc>
        <w:tc>
          <w:tcPr>
            <w:tcW w:w="1188" w:type="dxa"/>
          </w:tcPr>
          <w:p w14:paraId="47DAC41B" w14:textId="77777777" w:rsidR="00FC6EF3" w:rsidRPr="00FC6EF3" w:rsidRDefault="00FC6EF3" w:rsidP="00BD663C">
            <w:pPr>
              <w:spacing w:line="259" w:lineRule="auto"/>
              <w:ind w:firstLine="360"/>
              <w:jc w:val="both"/>
              <w:rPr>
                <w:rFonts w:eastAsia="Times New Roman"/>
              </w:rPr>
            </w:pPr>
            <w:r w:rsidRPr="00FC6EF3">
              <w:rPr>
                <w:rFonts w:eastAsia="Times New Roman"/>
              </w:rPr>
              <w:t>21</w:t>
            </w:r>
          </w:p>
        </w:tc>
      </w:tr>
      <w:tr w:rsidR="00FC6EF3" w:rsidRPr="00FC6EF3" w14:paraId="630A62A8" w14:textId="77777777" w:rsidTr="00BD663C">
        <w:trPr>
          <w:trHeight w:val="289"/>
          <w:jc w:val="center"/>
        </w:trPr>
        <w:tc>
          <w:tcPr>
            <w:tcW w:w="1240" w:type="dxa"/>
          </w:tcPr>
          <w:p w14:paraId="1D9631C5"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8</w:t>
            </w:r>
          </w:p>
        </w:tc>
        <w:tc>
          <w:tcPr>
            <w:tcW w:w="1558" w:type="dxa"/>
          </w:tcPr>
          <w:p w14:paraId="26001448"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6C16CD18"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Res.8</w:t>
            </w:r>
          </w:p>
        </w:tc>
        <w:tc>
          <w:tcPr>
            <w:tcW w:w="1188" w:type="dxa"/>
          </w:tcPr>
          <w:p w14:paraId="41C701BD"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49</w:t>
            </w:r>
          </w:p>
        </w:tc>
        <w:tc>
          <w:tcPr>
            <w:tcW w:w="1188" w:type="dxa"/>
          </w:tcPr>
          <w:p w14:paraId="0A9A786B" w14:textId="77777777" w:rsidR="00FC6EF3" w:rsidRPr="00FC6EF3" w:rsidRDefault="00FC6EF3" w:rsidP="00BD663C">
            <w:pPr>
              <w:spacing w:line="259" w:lineRule="auto"/>
              <w:ind w:firstLine="360"/>
              <w:jc w:val="both"/>
              <w:rPr>
                <w:rFonts w:eastAsia="Times New Roman"/>
              </w:rPr>
            </w:pPr>
            <w:r w:rsidRPr="00FC6EF3">
              <w:rPr>
                <w:rFonts w:eastAsia="Times New Roman"/>
              </w:rPr>
              <w:t>30</w:t>
            </w:r>
          </w:p>
        </w:tc>
      </w:tr>
      <w:tr w:rsidR="00FC6EF3" w:rsidRPr="00FC6EF3" w14:paraId="4F1BB22E" w14:textId="77777777" w:rsidTr="00BD663C">
        <w:trPr>
          <w:trHeight w:val="275"/>
          <w:jc w:val="center"/>
        </w:trPr>
        <w:tc>
          <w:tcPr>
            <w:tcW w:w="1240" w:type="dxa"/>
          </w:tcPr>
          <w:p w14:paraId="2077B34E"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9</w:t>
            </w:r>
          </w:p>
        </w:tc>
        <w:tc>
          <w:tcPr>
            <w:tcW w:w="1558" w:type="dxa"/>
          </w:tcPr>
          <w:p w14:paraId="2B267CDF"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7E914010"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Res.9</w:t>
            </w:r>
          </w:p>
        </w:tc>
        <w:tc>
          <w:tcPr>
            <w:tcW w:w="1188" w:type="dxa"/>
          </w:tcPr>
          <w:p w14:paraId="2553A9D7"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43</w:t>
            </w:r>
          </w:p>
        </w:tc>
        <w:tc>
          <w:tcPr>
            <w:tcW w:w="1188" w:type="dxa"/>
          </w:tcPr>
          <w:p w14:paraId="15A752AF" w14:textId="77777777" w:rsidR="00FC6EF3" w:rsidRPr="00FC6EF3" w:rsidRDefault="00FC6EF3" w:rsidP="00BD663C">
            <w:pPr>
              <w:spacing w:line="259" w:lineRule="auto"/>
              <w:ind w:firstLine="360"/>
              <w:jc w:val="both"/>
              <w:rPr>
                <w:rFonts w:eastAsia="Times New Roman"/>
              </w:rPr>
            </w:pPr>
            <w:r w:rsidRPr="00FC6EF3">
              <w:rPr>
                <w:rFonts w:eastAsia="Times New Roman"/>
              </w:rPr>
              <w:t>28</w:t>
            </w:r>
          </w:p>
        </w:tc>
      </w:tr>
      <w:tr w:rsidR="00FC6EF3" w:rsidRPr="00FC6EF3" w14:paraId="1FBEAE7A" w14:textId="77777777" w:rsidTr="00BD663C">
        <w:trPr>
          <w:trHeight w:val="275"/>
          <w:jc w:val="center"/>
        </w:trPr>
        <w:tc>
          <w:tcPr>
            <w:tcW w:w="1240" w:type="dxa"/>
          </w:tcPr>
          <w:p w14:paraId="748F67CC"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10</w:t>
            </w:r>
          </w:p>
        </w:tc>
        <w:tc>
          <w:tcPr>
            <w:tcW w:w="1558" w:type="dxa"/>
          </w:tcPr>
          <w:p w14:paraId="3C8DFC30"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2E1099AD"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Res.10</w:t>
            </w:r>
          </w:p>
        </w:tc>
        <w:tc>
          <w:tcPr>
            <w:tcW w:w="1188" w:type="dxa"/>
          </w:tcPr>
          <w:p w14:paraId="4DE44C53"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48</w:t>
            </w:r>
          </w:p>
        </w:tc>
        <w:tc>
          <w:tcPr>
            <w:tcW w:w="1188" w:type="dxa"/>
          </w:tcPr>
          <w:p w14:paraId="4A50FB1F" w14:textId="77777777" w:rsidR="00FC6EF3" w:rsidRPr="00FC6EF3" w:rsidRDefault="00FC6EF3" w:rsidP="00BD663C">
            <w:pPr>
              <w:spacing w:line="259" w:lineRule="auto"/>
              <w:ind w:firstLine="360"/>
              <w:jc w:val="both"/>
              <w:rPr>
                <w:rFonts w:eastAsia="Times New Roman"/>
              </w:rPr>
            </w:pPr>
            <w:r w:rsidRPr="00FC6EF3">
              <w:rPr>
                <w:rFonts w:eastAsia="Times New Roman"/>
              </w:rPr>
              <w:t>18</w:t>
            </w:r>
          </w:p>
        </w:tc>
      </w:tr>
      <w:tr w:rsidR="00FC6EF3" w:rsidRPr="00FC6EF3" w14:paraId="4C6989F6" w14:textId="77777777" w:rsidTr="00BD663C">
        <w:trPr>
          <w:trHeight w:val="289"/>
          <w:jc w:val="center"/>
        </w:trPr>
        <w:tc>
          <w:tcPr>
            <w:tcW w:w="1240" w:type="dxa"/>
          </w:tcPr>
          <w:p w14:paraId="71384C78"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11</w:t>
            </w:r>
          </w:p>
        </w:tc>
        <w:tc>
          <w:tcPr>
            <w:tcW w:w="1558" w:type="dxa"/>
          </w:tcPr>
          <w:p w14:paraId="17DA82BE"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34D68346"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Res.11</w:t>
            </w:r>
          </w:p>
        </w:tc>
        <w:tc>
          <w:tcPr>
            <w:tcW w:w="1188" w:type="dxa"/>
          </w:tcPr>
          <w:p w14:paraId="2476DC83"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49</w:t>
            </w:r>
          </w:p>
        </w:tc>
        <w:tc>
          <w:tcPr>
            <w:tcW w:w="1188" w:type="dxa"/>
          </w:tcPr>
          <w:p w14:paraId="7EF65D63" w14:textId="77777777" w:rsidR="00FC6EF3" w:rsidRPr="00FC6EF3" w:rsidRDefault="00FC6EF3" w:rsidP="00BD663C">
            <w:pPr>
              <w:spacing w:line="259" w:lineRule="auto"/>
              <w:ind w:firstLine="360"/>
              <w:jc w:val="both"/>
              <w:rPr>
                <w:rFonts w:eastAsia="Times New Roman"/>
              </w:rPr>
            </w:pPr>
            <w:r w:rsidRPr="00FC6EF3">
              <w:rPr>
                <w:rFonts w:eastAsia="Times New Roman"/>
              </w:rPr>
              <w:t>20</w:t>
            </w:r>
          </w:p>
        </w:tc>
      </w:tr>
      <w:tr w:rsidR="00FC6EF3" w:rsidRPr="00FC6EF3" w14:paraId="472381A0" w14:textId="77777777" w:rsidTr="00BD663C">
        <w:trPr>
          <w:trHeight w:val="275"/>
          <w:jc w:val="center"/>
        </w:trPr>
        <w:tc>
          <w:tcPr>
            <w:tcW w:w="1240" w:type="dxa"/>
          </w:tcPr>
          <w:p w14:paraId="07DE8AE5"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12</w:t>
            </w:r>
          </w:p>
        </w:tc>
        <w:tc>
          <w:tcPr>
            <w:tcW w:w="1558" w:type="dxa"/>
          </w:tcPr>
          <w:p w14:paraId="7F833593"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67AB460E"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Res.12</w:t>
            </w:r>
          </w:p>
        </w:tc>
        <w:tc>
          <w:tcPr>
            <w:tcW w:w="1188" w:type="dxa"/>
          </w:tcPr>
          <w:p w14:paraId="30AB7874"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46</w:t>
            </w:r>
          </w:p>
        </w:tc>
        <w:tc>
          <w:tcPr>
            <w:tcW w:w="1188" w:type="dxa"/>
          </w:tcPr>
          <w:p w14:paraId="3D38CD29" w14:textId="77777777" w:rsidR="00FC6EF3" w:rsidRPr="00FC6EF3" w:rsidRDefault="00FC6EF3" w:rsidP="00BD663C">
            <w:pPr>
              <w:spacing w:line="259" w:lineRule="auto"/>
              <w:ind w:firstLine="360"/>
              <w:jc w:val="both"/>
              <w:rPr>
                <w:rFonts w:eastAsia="Times New Roman"/>
              </w:rPr>
            </w:pPr>
            <w:r w:rsidRPr="00FC6EF3">
              <w:rPr>
                <w:rFonts w:eastAsia="Times New Roman"/>
              </w:rPr>
              <w:t>34</w:t>
            </w:r>
          </w:p>
        </w:tc>
      </w:tr>
      <w:tr w:rsidR="00FC6EF3" w:rsidRPr="00FC6EF3" w14:paraId="6AF18DFE" w14:textId="77777777" w:rsidTr="00BD663C">
        <w:trPr>
          <w:trHeight w:val="275"/>
          <w:jc w:val="center"/>
        </w:trPr>
        <w:tc>
          <w:tcPr>
            <w:tcW w:w="1240" w:type="dxa"/>
          </w:tcPr>
          <w:p w14:paraId="3830A7E6"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13</w:t>
            </w:r>
          </w:p>
        </w:tc>
        <w:tc>
          <w:tcPr>
            <w:tcW w:w="1558" w:type="dxa"/>
          </w:tcPr>
          <w:p w14:paraId="3DA5F50D"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22B6CD0A"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Res.13</w:t>
            </w:r>
          </w:p>
        </w:tc>
        <w:tc>
          <w:tcPr>
            <w:tcW w:w="1188" w:type="dxa"/>
          </w:tcPr>
          <w:p w14:paraId="59E4BFE3"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52</w:t>
            </w:r>
          </w:p>
        </w:tc>
        <w:tc>
          <w:tcPr>
            <w:tcW w:w="1188" w:type="dxa"/>
          </w:tcPr>
          <w:p w14:paraId="37A25DB4" w14:textId="77777777" w:rsidR="00FC6EF3" w:rsidRPr="00FC6EF3" w:rsidRDefault="00FC6EF3" w:rsidP="00BD663C">
            <w:pPr>
              <w:spacing w:line="259" w:lineRule="auto"/>
              <w:ind w:firstLine="360"/>
              <w:jc w:val="both"/>
              <w:rPr>
                <w:rFonts w:eastAsia="Times New Roman"/>
              </w:rPr>
            </w:pPr>
            <w:r w:rsidRPr="00FC6EF3">
              <w:rPr>
                <w:rFonts w:eastAsia="Times New Roman"/>
              </w:rPr>
              <w:t>21</w:t>
            </w:r>
          </w:p>
        </w:tc>
      </w:tr>
      <w:tr w:rsidR="00FC6EF3" w:rsidRPr="00FC6EF3" w14:paraId="419B9CA9" w14:textId="77777777" w:rsidTr="00BD663C">
        <w:trPr>
          <w:trHeight w:val="275"/>
          <w:jc w:val="center"/>
        </w:trPr>
        <w:tc>
          <w:tcPr>
            <w:tcW w:w="1240" w:type="dxa"/>
          </w:tcPr>
          <w:p w14:paraId="4FE12DAD"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14</w:t>
            </w:r>
          </w:p>
        </w:tc>
        <w:tc>
          <w:tcPr>
            <w:tcW w:w="1558" w:type="dxa"/>
          </w:tcPr>
          <w:p w14:paraId="0CA22EFA"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44F0DA3A"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Res.14</w:t>
            </w:r>
          </w:p>
        </w:tc>
        <w:tc>
          <w:tcPr>
            <w:tcW w:w="1188" w:type="dxa"/>
          </w:tcPr>
          <w:p w14:paraId="66F0BFC1"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51</w:t>
            </w:r>
          </w:p>
        </w:tc>
        <w:tc>
          <w:tcPr>
            <w:tcW w:w="1188" w:type="dxa"/>
          </w:tcPr>
          <w:p w14:paraId="3CF94367" w14:textId="77777777" w:rsidR="00FC6EF3" w:rsidRPr="00FC6EF3" w:rsidRDefault="00FC6EF3" w:rsidP="00BD663C">
            <w:pPr>
              <w:spacing w:line="259" w:lineRule="auto"/>
              <w:ind w:firstLine="360"/>
              <w:jc w:val="both"/>
              <w:rPr>
                <w:rFonts w:eastAsia="Times New Roman"/>
              </w:rPr>
            </w:pPr>
            <w:r w:rsidRPr="00FC6EF3">
              <w:rPr>
                <w:rFonts w:eastAsia="Times New Roman"/>
              </w:rPr>
              <w:t>22</w:t>
            </w:r>
          </w:p>
        </w:tc>
      </w:tr>
      <w:tr w:rsidR="00FC6EF3" w:rsidRPr="00FC6EF3" w14:paraId="4CA14747" w14:textId="77777777" w:rsidTr="00BD663C">
        <w:trPr>
          <w:trHeight w:val="289"/>
          <w:jc w:val="center"/>
        </w:trPr>
        <w:tc>
          <w:tcPr>
            <w:tcW w:w="1240" w:type="dxa"/>
          </w:tcPr>
          <w:p w14:paraId="09D5DBDC"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15</w:t>
            </w:r>
          </w:p>
        </w:tc>
        <w:tc>
          <w:tcPr>
            <w:tcW w:w="1558" w:type="dxa"/>
          </w:tcPr>
          <w:p w14:paraId="6C603FF1"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4381E328"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Res.15</w:t>
            </w:r>
          </w:p>
        </w:tc>
        <w:tc>
          <w:tcPr>
            <w:tcW w:w="1188" w:type="dxa"/>
          </w:tcPr>
          <w:p w14:paraId="68F450DE"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52</w:t>
            </w:r>
          </w:p>
        </w:tc>
        <w:tc>
          <w:tcPr>
            <w:tcW w:w="1188" w:type="dxa"/>
          </w:tcPr>
          <w:p w14:paraId="7FCF3E98" w14:textId="77777777" w:rsidR="00FC6EF3" w:rsidRPr="00FC6EF3" w:rsidRDefault="00FC6EF3" w:rsidP="00BD663C">
            <w:pPr>
              <w:spacing w:line="259" w:lineRule="auto"/>
              <w:ind w:firstLine="360"/>
              <w:jc w:val="both"/>
              <w:rPr>
                <w:rFonts w:eastAsia="Times New Roman"/>
              </w:rPr>
            </w:pPr>
            <w:r w:rsidRPr="00FC6EF3">
              <w:rPr>
                <w:rFonts w:eastAsia="Times New Roman"/>
              </w:rPr>
              <w:t>24</w:t>
            </w:r>
          </w:p>
        </w:tc>
      </w:tr>
      <w:tr w:rsidR="00FC6EF3" w:rsidRPr="00FC6EF3" w14:paraId="5B580E1B" w14:textId="77777777" w:rsidTr="00BD663C">
        <w:trPr>
          <w:trHeight w:val="275"/>
          <w:jc w:val="center"/>
        </w:trPr>
        <w:tc>
          <w:tcPr>
            <w:tcW w:w="1240" w:type="dxa"/>
          </w:tcPr>
          <w:p w14:paraId="62384496"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16</w:t>
            </w:r>
          </w:p>
        </w:tc>
        <w:tc>
          <w:tcPr>
            <w:tcW w:w="1558" w:type="dxa"/>
          </w:tcPr>
          <w:p w14:paraId="23AC0782"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19A8D7FA"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Res.16</w:t>
            </w:r>
          </w:p>
        </w:tc>
        <w:tc>
          <w:tcPr>
            <w:tcW w:w="1188" w:type="dxa"/>
          </w:tcPr>
          <w:p w14:paraId="7D724BD0"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40</w:t>
            </w:r>
          </w:p>
        </w:tc>
        <w:tc>
          <w:tcPr>
            <w:tcW w:w="1188" w:type="dxa"/>
          </w:tcPr>
          <w:p w14:paraId="24D35B08" w14:textId="77777777" w:rsidR="00FC6EF3" w:rsidRPr="00FC6EF3" w:rsidRDefault="00FC6EF3" w:rsidP="00BD663C">
            <w:pPr>
              <w:spacing w:line="259" w:lineRule="auto"/>
              <w:ind w:firstLine="360"/>
              <w:jc w:val="both"/>
              <w:rPr>
                <w:rFonts w:eastAsia="Times New Roman"/>
              </w:rPr>
            </w:pPr>
            <w:r w:rsidRPr="00FC6EF3">
              <w:rPr>
                <w:rFonts w:eastAsia="Times New Roman"/>
              </w:rPr>
              <w:t>19</w:t>
            </w:r>
          </w:p>
        </w:tc>
      </w:tr>
      <w:tr w:rsidR="00FC6EF3" w:rsidRPr="00FC6EF3" w14:paraId="4B7631A8" w14:textId="77777777" w:rsidTr="00BD663C">
        <w:trPr>
          <w:trHeight w:val="275"/>
          <w:jc w:val="center"/>
        </w:trPr>
        <w:tc>
          <w:tcPr>
            <w:tcW w:w="1240" w:type="dxa"/>
          </w:tcPr>
          <w:p w14:paraId="5C221798"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17</w:t>
            </w:r>
          </w:p>
        </w:tc>
        <w:tc>
          <w:tcPr>
            <w:tcW w:w="1558" w:type="dxa"/>
          </w:tcPr>
          <w:p w14:paraId="22F010BD"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6EBEF96D"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Res.17</w:t>
            </w:r>
          </w:p>
        </w:tc>
        <w:tc>
          <w:tcPr>
            <w:tcW w:w="1188" w:type="dxa"/>
          </w:tcPr>
          <w:p w14:paraId="2F73B17A"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53</w:t>
            </w:r>
          </w:p>
        </w:tc>
        <w:tc>
          <w:tcPr>
            <w:tcW w:w="1188" w:type="dxa"/>
          </w:tcPr>
          <w:p w14:paraId="046C57EF" w14:textId="77777777" w:rsidR="00FC6EF3" w:rsidRPr="00FC6EF3" w:rsidRDefault="00FC6EF3" w:rsidP="00BD663C">
            <w:pPr>
              <w:spacing w:line="259" w:lineRule="auto"/>
              <w:ind w:firstLine="360"/>
              <w:jc w:val="both"/>
              <w:rPr>
                <w:rFonts w:eastAsia="Times New Roman"/>
              </w:rPr>
            </w:pPr>
            <w:r w:rsidRPr="00FC6EF3">
              <w:rPr>
                <w:rFonts w:eastAsia="Times New Roman"/>
              </w:rPr>
              <w:t>31</w:t>
            </w:r>
          </w:p>
        </w:tc>
      </w:tr>
      <w:tr w:rsidR="00FC6EF3" w:rsidRPr="00FC6EF3" w14:paraId="6DA78C9B" w14:textId="77777777" w:rsidTr="00BD663C">
        <w:trPr>
          <w:trHeight w:val="289"/>
          <w:jc w:val="center"/>
        </w:trPr>
        <w:tc>
          <w:tcPr>
            <w:tcW w:w="1240" w:type="dxa"/>
          </w:tcPr>
          <w:p w14:paraId="105BDEF7"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18</w:t>
            </w:r>
          </w:p>
        </w:tc>
        <w:tc>
          <w:tcPr>
            <w:tcW w:w="1558" w:type="dxa"/>
          </w:tcPr>
          <w:p w14:paraId="2F85508B"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286FC1C9"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Res.18</w:t>
            </w:r>
          </w:p>
        </w:tc>
        <w:tc>
          <w:tcPr>
            <w:tcW w:w="1188" w:type="dxa"/>
          </w:tcPr>
          <w:p w14:paraId="6269F4F7"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36</w:t>
            </w:r>
          </w:p>
        </w:tc>
        <w:tc>
          <w:tcPr>
            <w:tcW w:w="1188" w:type="dxa"/>
          </w:tcPr>
          <w:p w14:paraId="15E7835F" w14:textId="77777777" w:rsidR="00FC6EF3" w:rsidRPr="00FC6EF3" w:rsidRDefault="00FC6EF3" w:rsidP="00BD663C">
            <w:pPr>
              <w:spacing w:line="259" w:lineRule="auto"/>
              <w:ind w:firstLine="360"/>
              <w:jc w:val="both"/>
              <w:rPr>
                <w:rFonts w:eastAsia="Times New Roman"/>
              </w:rPr>
            </w:pPr>
            <w:r w:rsidRPr="00FC6EF3">
              <w:rPr>
                <w:rFonts w:eastAsia="Times New Roman"/>
              </w:rPr>
              <w:t>17</w:t>
            </w:r>
          </w:p>
        </w:tc>
      </w:tr>
      <w:tr w:rsidR="00FC6EF3" w:rsidRPr="00FC6EF3" w14:paraId="5205C9C7" w14:textId="77777777" w:rsidTr="00BD663C">
        <w:trPr>
          <w:trHeight w:val="275"/>
          <w:jc w:val="center"/>
        </w:trPr>
        <w:tc>
          <w:tcPr>
            <w:tcW w:w="1240" w:type="dxa"/>
          </w:tcPr>
          <w:p w14:paraId="4FC9FFE2"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19</w:t>
            </w:r>
          </w:p>
        </w:tc>
        <w:tc>
          <w:tcPr>
            <w:tcW w:w="1558" w:type="dxa"/>
          </w:tcPr>
          <w:p w14:paraId="136A5865"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Pr>
          <w:p w14:paraId="71CDE59E"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Res.19</w:t>
            </w:r>
          </w:p>
        </w:tc>
        <w:tc>
          <w:tcPr>
            <w:tcW w:w="1188" w:type="dxa"/>
          </w:tcPr>
          <w:p w14:paraId="02EED0D1"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49</w:t>
            </w:r>
          </w:p>
        </w:tc>
        <w:tc>
          <w:tcPr>
            <w:tcW w:w="1188" w:type="dxa"/>
          </w:tcPr>
          <w:p w14:paraId="1ECDA37E" w14:textId="77777777" w:rsidR="00FC6EF3" w:rsidRPr="00FC6EF3" w:rsidRDefault="00FC6EF3" w:rsidP="00BD663C">
            <w:pPr>
              <w:spacing w:line="259" w:lineRule="auto"/>
              <w:ind w:firstLine="360"/>
              <w:jc w:val="both"/>
              <w:rPr>
                <w:rFonts w:eastAsia="Times New Roman"/>
              </w:rPr>
            </w:pPr>
            <w:r w:rsidRPr="00FC6EF3">
              <w:rPr>
                <w:rFonts w:eastAsia="Times New Roman"/>
              </w:rPr>
              <w:t>20</w:t>
            </w:r>
          </w:p>
        </w:tc>
      </w:tr>
      <w:tr w:rsidR="00FC6EF3" w:rsidRPr="00FC6EF3" w14:paraId="531A4575" w14:textId="77777777" w:rsidTr="00BD663C">
        <w:trPr>
          <w:trHeight w:val="305"/>
          <w:jc w:val="center"/>
        </w:trPr>
        <w:tc>
          <w:tcPr>
            <w:tcW w:w="1240" w:type="dxa"/>
            <w:tcBorders>
              <w:bottom w:val="single" w:sz="4" w:space="0" w:color="auto"/>
            </w:tcBorders>
          </w:tcPr>
          <w:p w14:paraId="431AC031"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20</w:t>
            </w:r>
          </w:p>
        </w:tc>
        <w:tc>
          <w:tcPr>
            <w:tcW w:w="1558" w:type="dxa"/>
            <w:tcBorders>
              <w:bottom w:val="single" w:sz="4" w:space="0" w:color="auto"/>
            </w:tcBorders>
          </w:tcPr>
          <w:p w14:paraId="744BFD07"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PAI</w:t>
            </w:r>
          </w:p>
        </w:tc>
        <w:tc>
          <w:tcPr>
            <w:tcW w:w="1810" w:type="dxa"/>
            <w:tcBorders>
              <w:bottom w:val="single" w:sz="4" w:space="0" w:color="auto"/>
            </w:tcBorders>
          </w:tcPr>
          <w:p w14:paraId="2236DE98"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Res.20</w:t>
            </w:r>
          </w:p>
        </w:tc>
        <w:tc>
          <w:tcPr>
            <w:tcW w:w="1188" w:type="dxa"/>
            <w:tcBorders>
              <w:bottom w:val="single" w:sz="4" w:space="0" w:color="auto"/>
            </w:tcBorders>
          </w:tcPr>
          <w:p w14:paraId="2E063A2C" w14:textId="77777777" w:rsidR="00FC6EF3" w:rsidRPr="00BD663C" w:rsidRDefault="00FC6EF3" w:rsidP="00BD663C">
            <w:pPr>
              <w:spacing w:line="259" w:lineRule="auto"/>
              <w:ind w:firstLine="360"/>
              <w:jc w:val="both"/>
              <w:rPr>
                <w:rFonts w:ascii="Times New Roman" w:eastAsia="Times New Roman" w:hAnsi="Times New Roman" w:cs="Times New Roman"/>
              </w:rPr>
            </w:pPr>
            <w:r w:rsidRPr="00BD663C">
              <w:rPr>
                <w:rFonts w:ascii="Times New Roman" w:eastAsia="Times New Roman" w:hAnsi="Times New Roman" w:cs="Times New Roman"/>
              </w:rPr>
              <w:t>53</w:t>
            </w:r>
          </w:p>
        </w:tc>
        <w:tc>
          <w:tcPr>
            <w:tcW w:w="1188" w:type="dxa"/>
            <w:tcBorders>
              <w:bottom w:val="single" w:sz="4" w:space="0" w:color="auto"/>
            </w:tcBorders>
          </w:tcPr>
          <w:p w14:paraId="3FF2725E" w14:textId="77777777" w:rsidR="00FC6EF3" w:rsidRPr="00FC6EF3" w:rsidRDefault="00FC6EF3" w:rsidP="00BD663C">
            <w:pPr>
              <w:spacing w:line="259" w:lineRule="auto"/>
              <w:ind w:firstLine="360"/>
              <w:jc w:val="both"/>
              <w:rPr>
                <w:rFonts w:eastAsia="Times New Roman"/>
              </w:rPr>
            </w:pPr>
            <w:r w:rsidRPr="00FC6EF3">
              <w:rPr>
                <w:rFonts w:eastAsia="Times New Roman"/>
              </w:rPr>
              <w:t>26</w:t>
            </w:r>
          </w:p>
        </w:tc>
      </w:tr>
    </w:tbl>
    <w:p w14:paraId="31E77405" w14:textId="77777777" w:rsidR="00BD663C" w:rsidRDefault="00BD663C" w:rsidP="00FC6EF3">
      <w:pPr>
        <w:ind w:firstLine="360"/>
        <w:jc w:val="both"/>
        <w:rPr>
          <w:rFonts w:ascii="Times New Roman" w:eastAsia="Times New Roman" w:hAnsi="Times New Roman" w:cs="Times New Roman"/>
        </w:rPr>
      </w:pPr>
    </w:p>
    <w:p w14:paraId="175AA77B" w14:textId="77777777" w:rsidR="00FC6EF3" w:rsidRPr="00FC6EF3" w:rsidRDefault="00BD663C" w:rsidP="00BD663C">
      <w:pPr>
        <w:ind w:left="720"/>
        <w:jc w:val="both"/>
        <w:rPr>
          <w:rFonts w:ascii="Times New Roman" w:eastAsia="Times New Roman" w:hAnsi="Times New Roman" w:cs="Times New Roman"/>
        </w:rPr>
      </w:pPr>
      <w:r>
        <w:rPr>
          <w:rFonts w:ascii="Times New Roman" w:eastAsia="Times New Roman" w:hAnsi="Times New Roman" w:cs="Times New Roman"/>
        </w:rPr>
        <w:t xml:space="preserve">Jadual </w:t>
      </w:r>
      <w:proofErr w:type="gramStart"/>
      <w:r>
        <w:rPr>
          <w:rFonts w:ascii="Times New Roman" w:eastAsia="Times New Roman" w:hAnsi="Times New Roman" w:cs="Times New Roman"/>
        </w:rPr>
        <w:t>3.8 :</w:t>
      </w:r>
      <w:proofErr w:type="gramEnd"/>
      <w:r>
        <w:rPr>
          <w:rFonts w:ascii="Times New Roman" w:eastAsia="Times New Roman" w:hAnsi="Times New Roman" w:cs="Times New Roman"/>
        </w:rPr>
        <w:t xml:space="preserve"> </w:t>
      </w:r>
      <w:r w:rsidR="00FC6EF3" w:rsidRPr="00FC6EF3">
        <w:rPr>
          <w:rFonts w:ascii="Times New Roman" w:eastAsia="Times New Roman" w:hAnsi="Times New Roman" w:cs="Times New Roman"/>
        </w:rPr>
        <w:t>Hubungan antara Tingkat Religiustas dengan kecemasan mahasiswa</w:t>
      </w:r>
    </w:p>
    <w:tbl>
      <w:tblPr>
        <w:tblW w:w="6765" w:type="dxa"/>
        <w:jc w:val="center"/>
        <w:tblLook w:val="04A0" w:firstRow="1" w:lastRow="0" w:firstColumn="1" w:lastColumn="0" w:noHBand="0" w:noVBand="1"/>
      </w:tblPr>
      <w:tblGrid>
        <w:gridCol w:w="947"/>
        <w:gridCol w:w="1016"/>
        <w:gridCol w:w="1016"/>
        <w:gridCol w:w="1262"/>
        <w:gridCol w:w="1262"/>
        <w:gridCol w:w="1262"/>
      </w:tblGrid>
      <w:tr w:rsidR="00FC6EF3" w:rsidRPr="00FC6EF3" w14:paraId="36C8A306" w14:textId="77777777" w:rsidTr="00BD663C">
        <w:trPr>
          <w:trHeight w:val="350"/>
          <w:jc w:val="center"/>
        </w:trPr>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D7CDFD"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No</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71060E24"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X</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105973DE"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Y</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tcPr>
          <w:p w14:paraId="52BEB7A1"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XY</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tcPr>
          <w:p w14:paraId="79978D3A"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X</w:t>
            </w:r>
            <w:r w:rsidRPr="00FC6EF3">
              <w:rPr>
                <w:rFonts w:ascii="Times New Roman" w:eastAsia="Times New Roman" w:hAnsi="Times New Roman" w:cs="Times New Roman"/>
                <w:vertAlign w:val="superscript"/>
              </w:rPr>
              <w:t>2</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tcPr>
          <w:p w14:paraId="4611DFEF"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Y</w:t>
            </w:r>
            <w:r w:rsidRPr="00FC6EF3">
              <w:rPr>
                <w:rFonts w:ascii="Times New Roman" w:eastAsia="Times New Roman" w:hAnsi="Times New Roman" w:cs="Times New Roman"/>
                <w:vertAlign w:val="superscript"/>
              </w:rPr>
              <w:t>2</w:t>
            </w:r>
          </w:p>
        </w:tc>
      </w:tr>
      <w:tr w:rsidR="00FC6EF3" w:rsidRPr="00FC6EF3" w14:paraId="2092612A" w14:textId="77777777" w:rsidTr="00BD663C">
        <w:trPr>
          <w:trHeight w:val="293"/>
          <w:jc w:val="center"/>
        </w:trPr>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2F6CB"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w:t>
            </w:r>
          </w:p>
        </w:tc>
        <w:tc>
          <w:tcPr>
            <w:tcW w:w="1016" w:type="dxa"/>
            <w:tcBorders>
              <w:top w:val="single" w:sz="4" w:space="0" w:color="auto"/>
              <w:left w:val="nil"/>
              <w:bottom w:val="single" w:sz="4" w:space="0" w:color="auto"/>
              <w:right w:val="single" w:sz="4" w:space="0" w:color="auto"/>
            </w:tcBorders>
            <w:shd w:val="clear" w:color="auto" w:fill="auto"/>
            <w:noWrap/>
            <w:vAlign w:val="bottom"/>
          </w:tcPr>
          <w:p w14:paraId="3A62ACE0"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51</w:t>
            </w:r>
          </w:p>
        </w:tc>
        <w:tc>
          <w:tcPr>
            <w:tcW w:w="1016" w:type="dxa"/>
            <w:tcBorders>
              <w:top w:val="single" w:sz="4" w:space="0" w:color="auto"/>
              <w:left w:val="nil"/>
              <w:bottom w:val="single" w:sz="4" w:space="0" w:color="auto"/>
              <w:right w:val="single" w:sz="4" w:space="0" w:color="auto"/>
            </w:tcBorders>
            <w:shd w:val="clear" w:color="auto" w:fill="auto"/>
            <w:noWrap/>
            <w:vAlign w:val="bottom"/>
          </w:tcPr>
          <w:p w14:paraId="768EF320"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26</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65120616"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1326</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7F8076BF"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2601</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7E5867C8"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676</w:t>
            </w:r>
          </w:p>
        </w:tc>
      </w:tr>
      <w:tr w:rsidR="00FC6EF3" w:rsidRPr="00FC6EF3" w14:paraId="49A3B160"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2AA64553"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w:t>
            </w:r>
          </w:p>
        </w:tc>
        <w:tc>
          <w:tcPr>
            <w:tcW w:w="1016" w:type="dxa"/>
            <w:tcBorders>
              <w:top w:val="nil"/>
              <w:left w:val="nil"/>
              <w:bottom w:val="single" w:sz="4" w:space="0" w:color="auto"/>
              <w:right w:val="single" w:sz="4" w:space="0" w:color="auto"/>
            </w:tcBorders>
            <w:shd w:val="clear" w:color="auto" w:fill="auto"/>
            <w:noWrap/>
            <w:vAlign w:val="bottom"/>
          </w:tcPr>
          <w:p w14:paraId="47BE5C6A"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56</w:t>
            </w:r>
          </w:p>
        </w:tc>
        <w:tc>
          <w:tcPr>
            <w:tcW w:w="1016" w:type="dxa"/>
            <w:tcBorders>
              <w:top w:val="nil"/>
              <w:left w:val="nil"/>
              <w:bottom w:val="single" w:sz="4" w:space="0" w:color="auto"/>
              <w:right w:val="single" w:sz="4" w:space="0" w:color="auto"/>
            </w:tcBorders>
            <w:shd w:val="clear" w:color="auto" w:fill="auto"/>
            <w:noWrap/>
            <w:vAlign w:val="bottom"/>
          </w:tcPr>
          <w:p w14:paraId="6CEC317C"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33</w:t>
            </w:r>
          </w:p>
        </w:tc>
        <w:tc>
          <w:tcPr>
            <w:tcW w:w="1262" w:type="dxa"/>
            <w:tcBorders>
              <w:top w:val="nil"/>
              <w:left w:val="nil"/>
              <w:bottom w:val="single" w:sz="4" w:space="0" w:color="auto"/>
              <w:right w:val="single" w:sz="4" w:space="0" w:color="auto"/>
            </w:tcBorders>
            <w:shd w:val="clear" w:color="auto" w:fill="auto"/>
            <w:noWrap/>
            <w:vAlign w:val="center"/>
          </w:tcPr>
          <w:p w14:paraId="3C33603A"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1848</w:t>
            </w:r>
          </w:p>
        </w:tc>
        <w:tc>
          <w:tcPr>
            <w:tcW w:w="1262" w:type="dxa"/>
            <w:tcBorders>
              <w:top w:val="nil"/>
              <w:left w:val="nil"/>
              <w:bottom w:val="single" w:sz="4" w:space="0" w:color="auto"/>
              <w:right w:val="single" w:sz="4" w:space="0" w:color="auto"/>
            </w:tcBorders>
            <w:shd w:val="clear" w:color="auto" w:fill="auto"/>
            <w:noWrap/>
            <w:vAlign w:val="center"/>
          </w:tcPr>
          <w:p w14:paraId="19FF666B"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3136</w:t>
            </w:r>
          </w:p>
        </w:tc>
        <w:tc>
          <w:tcPr>
            <w:tcW w:w="1262" w:type="dxa"/>
            <w:tcBorders>
              <w:top w:val="nil"/>
              <w:left w:val="nil"/>
              <w:bottom w:val="single" w:sz="4" w:space="0" w:color="auto"/>
              <w:right w:val="single" w:sz="4" w:space="0" w:color="auto"/>
            </w:tcBorders>
            <w:shd w:val="clear" w:color="auto" w:fill="auto"/>
            <w:noWrap/>
            <w:vAlign w:val="center"/>
          </w:tcPr>
          <w:p w14:paraId="7608C613"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1089</w:t>
            </w:r>
          </w:p>
        </w:tc>
      </w:tr>
      <w:tr w:rsidR="00FC6EF3" w:rsidRPr="00FC6EF3" w14:paraId="42A3B414"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27D88E10"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w:t>
            </w:r>
          </w:p>
        </w:tc>
        <w:tc>
          <w:tcPr>
            <w:tcW w:w="1016" w:type="dxa"/>
            <w:tcBorders>
              <w:top w:val="nil"/>
              <w:left w:val="nil"/>
              <w:bottom w:val="single" w:sz="4" w:space="0" w:color="auto"/>
              <w:right w:val="single" w:sz="4" w:space="0" w:color="auto"/>
            </w:tcBorders>
            <w:shd w:val="clear" w:color="auto" w:fill="auto"/>
            <w:noWrap/>
            <w:vAlign w:val="bottom"/>
          </w:tcPr>
          <w:p w14:paraId="39CEBBA7"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44</w:t>
            </w:r>
          </w:p>
        </w:tc>
        <w:tc>
          <w:tcPr>
            <w:tcW w:w="1016" w:type="dxa"/>
            <w:tcBorders>
              <w:top w:val="nil"/>
              <w:left w:val="nil"/>
              <w:bottom w:val="single" w:sz="4" w:space="0" w:color="auto"/>
              <w:right w:val="single" w:sz="4" w:space="0" w:color="auto"/>
            </w:tcBorders>
            <w:shd w:val="clear" w:color="auto" w:fill="auto"/>
            <w:noWrap/>
            <w:vAlign w:val="bottom"/>
          </w:tcPr>
          <w:p w14:paraId="4B01C637"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34</w:t>
            </w:r>
          </w:p>
        </w:tc>
        <w:tc>
          <w:tcPr>
            <w:tcW w:w="1262" w:type="dxa"/>
            <w:tcBorders>
              <w:top w:val="nil"/>
              <w:left w:val="nil"/>
              <w:bottom w:val="single" w:sz="4" w:space="0" w:color="auto"/>
              <w:right w:val="single" w:sz="4" w:space="0" w:color="auto"/>
            </w:tcBorders>
            <w:shd w:val="clear" w:color="auto" w:fill="auto"/>
            <w:noWrap/>
            <w:vAlign w:val="center"/>
          </w:tcPr>
          <w:p w14:paraId="1E1E0FF0"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1496</w:t>
            </w:r>
          </w:p>
        </w:tc>
        <w:tc>
          <w:tcPr>
            <w:tcW w:w="1262" w:type="dxa"/>
            <w:tcBorders>
              <w:top w:val="nil"/>
              <w:left w:val="nil"/>
              <w:bottom w:val="single" w:sz="4" w:space="0" w:color="auto"/>
              <w:right w:val="single" w:sz="4" w:space="0" w:color="auto"/>
            </w:tcBorders>
            <w:shd w:val="clear" w:color="auto" w:fill="auto"/>
            <w:noWrap/>
            <w:vAlign w:val="center"/>
          </w:tcPr>
          <w:p w14:paraId="02562982"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1936</w:t>
            </w:r>
          </w:p>
        </w:tc>
        <w:tc>
          <w:tcPr>
            <w:tcW w:w="1262" w:type="dxa"/>
            <w:tcBorders>
              <w:top w:val="nil"/>
              <w:left w:val="nil"/>
              <w:bottom w:val="single" w:sz="4" w:space="0" w:color="auto"/>
              <w:right w:val="single" w:sz="4" w:space="0" w:color="auto"/>
            </w:tcBorders>
            <w:shd w:val="clear" w:color="auto" w:fill="auto"/>
            <w:noWrap/>
            <w:vAlign w:val="center"/>
          </w:tcPr>
          <w:p w14:paraId="3E82FFFF"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1156</w:t>
            </w:r>
          </w:p>
        </w:tc>
      </w:tr>
      <w:tr w:rsidR="00FC6EF3" w:rsidRPr="00FC6EF3" w14:paraId="0F206338"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1D4036F7"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w:t>
            </w:r>
          </w:p>
        </w:tc>
        <w:tc>
          <w:tcPr>
            <w:tcW w:w="1016" w:type="dxa"/>
            <w:tcBorders>
              <w:top w:val="nil"/>
              <w:left w:val="nil"/>
              <w:bottom w:val="single" w:sz="4" w:space="0" w:color="auto"/>
              <w:right w:val="single" w:sz="4" w:space="0" w:color="auto"/>
            </w:tcBorders>
            <w:shd w:val="clear" w:color="auto" w:fill="auto"/>
            <w:noWrap/>
            <w:vAlign w:val="bottom"/>
          </w:tcPr>
          <w:p w14:paraId="43895116"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33</w:t>
            </w:r>
          </w:p>
        </w:tc>
        <w:tc>
          <w:tcPr>
            <w:tcW w:w="1016" w:type="dxa"/>
            <w:tcBorders>
              <w:top w:val="nil"/>
              <w:left w:val="nil"/>
              <w:bottom w:val="single" w:sz="4" w:space="0" w:color="auto"/>
              <w:right w:val="single" w:sz="4" w:space="0" w:color="auto"/>
            </w:tcBorders>
            <w:shd w:val="clear" w:color="auto" w:fill="auto"/>
            <w:noWrap/>
            <w:vAlign w:val="bottom"/>
          </w:tcPr>
          <w:p w14:paraId="05F88B0B"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29</w:t>
            </w:r>
          </w:p>
        </w:tc>
        <w:tc>
          <w:tcPr>
            <w:tcW w:w="1262" w:type="dxa"/>
            <w:tcBorders>
              <w:top w:val="nil"/>
              <w:left w:val="nil"/>
              <w:bottom w:val="single" w:sz="4" w:space="0" w:color="auto"/>
              <w:right w:val="single" w:sz="4" w:space="0" w:color="auto"/>
            </w:tcBorders>
            <w:shd w:val="clear" w:color="auto" w:fill="auto"/>
            <w:noWrap/>
            <w:vAlign w:val="center"/>
          </w:tcPr>
          <w:p w14:paraId="2AFAD481"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957</w:t>
            </w:r>
          </w:p>
        </w:tc>
        <w:tc>
          <w:tcPr>
            <w:tcW w:w="1262" w:type="dxa"/>
            <w:tcBorders>
              <w:top w:val="nil"/>
              <w:left w:val="nil"/>
              <w:bottom w:val="single" w:sz="4" w:space="0" w:color="auto"/>
              <w:right w:val="single" w:sz="4" w:space="0" w:color="auto"/>
            </w:tcBorders>
            <w:shd w:val="clear" w:color="auto" w:fill="auto"/>
            <w:noWrap/>
            <w:vAlign w:val="center"/>
          </w:tcPr>
          <w:p w14:paraId="73B7127B"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1089</w:t>
            </w:r>
          </w:p>
        </w:tc>
        <w:tc>
          <w:tcPr>
            <w:tcW w:w="1262" w:type="dxa"/>
            <w:tcBorders>
              <w:top w:val="nil"/>
              <w:left w:val="nil"/>
              <w:bottom w:val="single" w:sz="4" w:space="0" w:color="auto"/>
              <w:right w:val="single" w:sz="4" w:space="0" w:color="auto"/>
            </w:tcBorders>
            <w:shd w:val="clear" w:color="auto" w:fill="auto"/>
            <w:noWrap/>
            <w:vAlign w:val="center"/>
          </w:tcPr>
          <w:p w14:paraId="514CECAC"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841</w:t>
            </w:r>
          </w:p>
        </w:tc>
      </w:tr>
      <w:tr w:rsidR="00FC6EF3" w:rsidRPr="00FC6EF3" w14:paraId="02378238"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688B21ED"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5</w:t>
            </w:r>
          </w:p>
        </w:tc>
        <w:tc>
          <w:tcPr>
            <w:tcW w:w="1016" w:type="dxa"/>
            <w:tcBorders>
              <w:top w:val="nil"/>
              <w:left w:val="nil"/>
              <w:bottom w:val="single" w:sz="4" w:space="0" w:color="auto"/>
              <w:right w:val="single" w:sz="4" w:space="0" w:color="auto"/>
            </w:tcBorders>
            <w:shd w:val="clear" w:color="auto" w:fill="auto"/>
            <w:noWrap/>
            <w:vAlign w:val="bottom"/>
          </w:tcPr>
          <w:p w14:paraId="3CA15EFC"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50</w:t>
            </w:r>
          </w:p>
        </w:tc>
        <w:tc>
          <w:tcPr>
            <w:tcW w:w="1016" w:type="dxa"/>
            <w:tcBorders>
              <w:top w:val="nil"/>
              <w:left w:val="nil"/>
              <w:bottom w:val="single" w:sz="4" w:space="0" w:color="auto"/>
              <w:right w:val="single" w:sz="4" w:space="0" w:color="auto"/>
            </w:tcBorders>
            <w:shd w:val="clear" w:color="auto" w:fill="auto"/>
            <w:noWrap/>
            <w:vAlign w:val="bottom"/>
          </w:tcPr>
          <w:p w14:paraId="15C5B3E1"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22</w:t>
            </w:r>
          </w:p>
        </w:tc>
        <w:tc>
          <w:tcPr>
            <w:tcW w:w="1262" w:type="dxa"/>
            <w:tcBorders>
              <w:top w:val="nil"/>
              <w:left w:val="nil"/>
              <w:bottom w:val="single" w:sz="4" w:space="0" w:color="auto"/>
              <w:right w:val="single" w:sz="4" w:space="0" w:color="auto"/>
            </w:tcBorders>
            <w:shd w:val="clear" w:color="auto" w:fill="auto"/>
            <w:noWrap/>
            <w:vAlign w:val="center"/>
          </w:tcPr>
          <w:p w14:paraId="5C927968"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1100</w:t>
            </w:r>
          </w:p>
        </w:tc>
        <w:tc>
          <w:tcPr>
            <w:tcW w:w="1262" w:type="dxa"/>
            <w:tcBorders>
              <w:top w:val="nil"/>
              <w:left w:val="nil"/>
              <w:bottom w:val="single" w:sz="4" w:space="0" w:color="auto"/>
              <w:right w:val="single" w:sz="4" w:space="0" w:color="auto"/>
            </w:tcBorders>
            <w:shd w:val="clear" w:color="auto" w:fill="auto"/>
            <w:noWrap/>
            <w:vAlign w:val="center"/>
          </w:tcPr>
          <w:p w14:paraId="7A486D3C"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2500</w:t>
            </w:r>
          </w:p>
        </w:tc>
        <w:tc>
          <w:tcPr>
            <w:tcW w:w="1262" w:type="dxa"/>
            <w:tcBorders>
              <w:top w:val="nil"/>
              <w:left w:val="nil"/>
              <w:bottom w:val="single" w:sz="4" w:space="0" w:color="auto"/>
              <w:right w:val="single" w:sz="4" w:space="0" w:color="auto"/>
            </w:tcBorders>
            <w:shd w:val="clear" w:color="auto" w:fill="auto"/>
            <w:noWrap/>
            <w:vAlign w:val="center"/>
          </w:tcPr>
          <w:p w14:paraId="47938A90"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484</w:t>
            </w:r>
          </w:p>
        </w:tc>
      </w:tr>
      <w:tr w:rsidR="00FC6EF3" w:rsidRPr="00FC6EF3" w14:paraId="69F9AC30"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268B51E5"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6</w:t>
            </w:r>
          </w:p>
        </w:tc>
        <w:tc>
          <w:tcPr>
            <w:tcW w:w="1016" w:type="dxa"/>
            <w:tcBorders>
              <w:top w:val="nil"/>
              <w:left w:val="nil"/>
              <w:bottom w:val="single" w:sz="4" w:space="0" w:color="auto"/>
              <w:right w:val="single" w:sz="4" w:space="0" w:color="auto"/>
            </w:tcBorders>
            <w:shd w:val="clear" w:color="auto" w:fill="auto"/>
            <w:noWrap/>
            <w:vAlign w:val="bottom"/>
          </w:tcPr>
          <w:p w14:paraId="49D196D5"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53</w:t>
            </w:r>
          </w:p>
        </w:tc>
        <w:tc>
          <w:tcPr>
            <w:tcW w:w="1016" w:type="dxa"/>
            <w:tcBorders>
              <w:top w:val="nil"/>
              <w:left w:val="nil"/>
              <w:bottom w:val="single" w:sz="4" w:space="0" w:color="auto"/>
              <w:right w:val="single" w:sz="4" w:space="0" w:color="auto"/>
            </w:tcBorders>
            <w:shd w:val="clear" w:color="auto" w:fill="auto"/>
            <w:noWrap/>
            <w:vAlign w:val="bottom"/>
          </w:tcPr>
          <w:p w14:paraId="089455A7"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40</w:t>
            </w:r>
          </w:p>
        </w:tc>
        <w:tc>
          <w:tcPr>
            <w:tcW w:w="1262" w:type="dxa"/>
            <w:tcBorders>
              <w:top w:val="nil"/>
              <w:left w:val="nil"/>
              <w:bottom w:val="single" w:sz="4" w:space="0" w:color="auto"/>
              <w:right w:val="single" w:sz="4" w:space="0" w:color="auto"/>
            </w:tcBorders>
            <w:shd w:val="clear" w:color="auto" w:fill="auto"/>
            <w:noWrap/>
            <w:vAlign w:val="center"/>
          </w:tcPr>
          <w:p w14:paraId="3DA6AD34"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2120</w:t>
            </w:r>
          </w:p>
        </w:tc>
        <w:tc>
          <w:tcPr>
            <w:tcW w:w="1262" w:type="dxa"/>
            <w:tcBorders>
              <w:top w:val="nil"/>
              <w:left w:val="nil"/>
              <w:bottom w:val="single" w:sz="4" w:space="0" w:color="auto"/>
              <w:right w:val="single" w:sz="4" w:space="0" w:color="auto"/>
            </w:tcBorders>
            <w:shd w:val="clear" w:color="auto" w:fill="auto"/>
            <w:noWrap/>
            <w:vAlign w:val="center"/>
          </w:tcPr>
          <w:p w14:paraId="3E4F6CF2"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2809</w:t>
            </w:r>
          </w:p>
        </w:tc>
        <w:tc>
          <w:tcPr>
            <w:tcW w:w="1262" w:type="dxa"/>
            <w:tcBorders>
              <w:top w:val="nil"/>
              <w:left w:val="nil"/>
              <w:bottom w:val="single" w:sz="4" w:space="0" w:color="auto"/>
              <w:right w:val="single" w:sz="4" w:space="0" w:color="auto"/>
            </w:tcBorders>
            <w:shd w:val="clear" w:color="auto" w:fill="auto"/>
            <w:noWrap/>
            <w:vAlign w:val="center"/>
          </w:tcPr>
          <w:p w14:paraId="08135D94"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1600</w:t>
            </w:r>
          </w:p>
        </w:tc>
      </w:tr>
      <w:tr w:rsidR="00FC6EF3" w:rsidRPr="00FC6EF3" w14:paraId="438BD67E"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2A4F9AD6"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7</w:t>
            </w:r>
          </w:p>
        </w:tc>
        <w:tc>
          <w:tcPr>
            <w:tcW w:w="1016" w:type="dxa"/>
            <w:tcBorders>
              <w:top w:val="nil"/>
              <w:left w:val="nil"/>
              <w:bottom w:val="single" w:sz="4" w:space="0" w:color="auto"/>
              <w:right w:val="single" w:sz="4" w:space="0" w:color="auto"/>
            </w:tcBorders>
            <w:shd w:val="clear" w:color="auto" w:fill="auto"/>
            <w:noWrap/>
            <w:vAlign w:val="bottom"/>
          </w:tcPr>
          <w:p w14:paraId="4AF3BEB6"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46</w:t>
            </w:r>
          </w:p>
        </w:tc>
        <w:tc>
          <w:tcPr>
            <w:tcW w:w="1016" w:type="dxa"/>
            <w:tcBorders>
              <w:top w:val="nil"/>
              <w:left w:val="nil"/>
              <w:bottom w:val="single" w:sz="4" w:space="0" w:color="auto"/>
              <w:right w:val="single" w:sz="4" w:space="0" w:color="auto"/>
            </w:tcBorders>
            <w:shd w:val="clear" w:color="auto" w:fill="auto"/>
            <w:noWrap/>
            <w:vAlign w:val="bottom"/>
          </w:tcPr>
          <w:p w14:paraId="03E82416"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21</w:t>
            </w:r>
          </w:p>
        </w:tc>
        <w:tc>
          <w:tcPr>
            <w:tcW w:w="1262" w:type="dxa"/>
            <w:tcBorders>
              <w:top w:val="nil"/>
              <w:left w:val="nil"/>
              <w:bottom w:val="single" w:sz="4" w:space="0" w:color="auto"/>
              <w:right w:val="single" w:sz="4" w:space="0" w:color="auto"/>
            </w:tcBorders>
            <w:shd w:val="clear" w:color="auto" w:fill="auto"/>
            <w:noWrap/>
            <w:vAlign w:val="center"/>
          </w:tcPr>
          <w:p w14:paraId="7BBD1CE8"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966</w:t>
            </w:r>
          </w:p>
        </w:tc>
        <w:tc>
          <w:tcPr>
            <w:tcW w:w="1262" w:type="dxa"/>
            <w:tcBorders>
              <w:top w:val="nil"/>
              <w:left w:val="nil"/>
              <w:bottom w:val="single" w:sz="4" w:space="0" w:color="auto"/>
              <w:right w:val="single" w:sz="4" w:space="0" w:color="auto"/>
            </w:tcBorders>
            <w:shd w:val="clear" w:color="auto" w:fill="auto"/>
            <w:noWrap/>
            <w:vAlign w:val="center"/>
          </w:tcPr>
          <w:p w14:paraId="210AE3F9"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2116</w:t>
            </w:r>
          </w:p>
        </w:tc>
        <w:tc>
          <w:tcPr>
            <w:tcW w:w="1262" w:type="dxa"/>
            <w:tcBorders>
              <w:top w:val="nil"/>
              <w:left w:val="nil"/>
              <w:bottom w:val="single" w:sz="4" w:space="0" w:color="auto"/>
              <w:right w:val="single" w:sz="4" w:space="0" w:color="auto"/>
            </w:tcBorders>
            <w:shd w:val="clear" w:color="auto" w:fill="auto"/>
            <w:noWrap/>
            <w:vAlign w:val="center"/>
          </w:tcPr>
          <w:p w14:paraId="39D88C51"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441</w:t>
            </w:r>
          </w:p>
        </w:tc>
      </w:tr>
      <w:tr w:rsidR="00FC6EF3" w:rsidRPr="00FC6EF3" w14:paraId="3930FDD4"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66B07C28"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8</w:t>
            </w:r>
          </w:p>
        </w:tc>
        <w:tc>
          <w:tcPr>
            <w:tcW w:w="1016" w:type="dxa"/>
            <w:tcBorders>
              <w:top w:val="nil"/>
              <w:left w:val="nil"/>
              <w:bottom w:val="single" w:sz="4" w:space="0" w:color="auto"/>
              <w:right w:val="single" w:sz="4" w:space="0" w:color="auto"/>
            </w:tcBorders>
            <w:shd w:val="clear" w:color="auto" w:fill="auto"/>
            <w:noWrap/>
            <w:vAlign w:val="bottom"/>
          </w:tcPr>
          <w:p w14:paraId="1B980950"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49</w:t>
            </w:r>
          </w:p>
        </w:tc>
        <w:tc>
          <w:tcPr>
            <w:tcW w:w="1016" w:type="dxa"/>
            <w:tcBorders>
              <w:top w:val="nil"/>
              <w:left w:val="nil"/>
              <w:bottom w:val="single" w:sz="4" w:space="0" w:color="auto"/>
              <w:right w:val="single" w:sz="4" w:space="0" w:color="auto"/>
            </w:tcBorders>
            <w:shd w:val="clear" w:color="auto" w:fill="auto"/>
            <w:noWrap/>
            <w:vAlign w:val="bottom"/>
          </w:tcPr>
          <w:p w14:paraId="32AA026D"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30</w:t>
            </w:r>
          </w:p>
        </w:tc>
        <w:tc>
          <w:tcPr>
            <w:tcW w:w="1262" w:type="dxa"/>
            <w:tcBorders>
              <w:top w:val="nil"/>
              <w:left w:val="nil"/>
              <w:bottom w:val="single" w:sz="4" w:space="0" w:color="auto"/>
              <w:right w:val="single" w:sz="4" w:space="0" w:color="auto"/>
            </w:tcBorders>
            <w:shd w:val="clear" w:color="auto" w:fill="auto"/>
            <w:noWrap/>
            <w:vAlign w:val="center"/>
          </w:tcPr>
          <w:p w14:paraId="3F2BEA90"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1470</w:t>
            </w:r>
          </w:p>
        </w:tc>
        <w:tc>
          <w:tcPr>
            <w:tcW w:w="1262" w:type="dxa"/>
            <w:tcBorders>
              <w:top w:val="nil"/>
              <w:left w:val="nil"/>
              <w:bottom w:val="single" w:sz="4" w:space="0" w:color="auto"/>
              <w:right w:val="single" w:sz="4" w:space="0" w:color="auto"/>
            </w:tcBorders>
            <w:shd w:val="clear" w:color="auto" w:fill="auto"/>
            <w:noWrap/>
            <w:vAlign w:val="center"/>
          </w:tcPr>
          <w:p w14:paraId="12D25D6C"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2401</w:t>
            </w:r>
          </w:p>
        </w:tc>
        <w:tc>
          <w:tcPr>
            <w:tcW w:w="1262" w:type="dxa"/>
            <w:tcBorders>
              <w:top w:val="nil"/>
              <w:left w:val="nil"/>
              <w:bottom w:val="single" w:sz="4" w:space="0" w:color="auto"/>
              <w:right w:val="single" w:sz="4" w:space="0" w:color="auto"/>
            </w:tcBorders>
            <w:shd w:val="clear" w:color="auto" w:fill="auto"/>
            <w:noWrap/>
            <w:vAlign w:val="center"/>
          </w:tcPr>
          <w:p w14:paraId="2B56BA2C"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900</w:t>
            </w:r>
          </w:p>
        </w:tc>
      </w:tr>
      <w:tr w:rsidR="00FC6EF3" w:rsidRPr="00FC6EF3" w14:paraId="6ABD90DD"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278691AC"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9</w:t>
            </w:r>
          </w:p>
        </w:tc>
        <w:tc>
          <w:tcPr>
            <w:tcW w:w="1016" w:type="dxa"/>
            <w:tcBorders>
              <w:top w:val="nil"/>
              <w:left w:val="nil"/>
              <w:bottom w:val="single" w:sz="4" w:space="0" w:color="auto"/>
              <w:right w:val="single" w:sz="4" w:space="0" w:color="auto"/>
            </w:tcBorders>
            <w:shd w:val="clear" w:color="auto" w:fill="auto"/>
            <w:noWrap/>
            <w:vAlign w:val="bottom"/>
          </w:tcPr>
          <w:p w14:paraId="708F3D49"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43</w:t>
            </w:r>
          </w:p>
        </w:tc>
        <w:tc>
          <w:tcPr>
            <w:tcW w:w="1016" w:type="dxa"/>
            <w:tcBorders>
              <w:top w:val="nil"/>
              <w:left w:val="nil"/>
              <w:bottom w:val="single" w:sz="4" w:space="0" w:color="auto"/>
              <w:right w:val="single" w:sz="4" w:space="0" w:color="auto"/>
            </w:tcBorders>
            <w:shd w:val="clear" w:color="auto" w:fill="auto"/>
            <w:noWrap/>
            <w:vAlign w:val="bottom"/>
          </w:tcPr>
          <w:p w14:paraId="422F1680"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28</w:t>
            </w:r>
          </w:p>
        </w:tc>
        <w:tc>
          <w:tcPr>
            <w:tcW w:w="1262" w:type="dxa"/>
            <w:tcBorders>
              <w:top w:val="nil"/>
              <w:left w:val="nil"/>
              <w:bottom w:val="single" w:sz="4" w:space="0" w:color="auto"/>
              <w:right w:val="single" w:sz="4" w:space="0" w:color="auto"/>
            </w:tcBorders>
            <w:shd w:val="clear" w:color="auto" w:fill="auto"/>
            <w:noWrap/>
            <w:vAlign w:val="center"/>
          </w:tcPr>
          <w:p w14:paraId="237F0571"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1204</w:t>
            </w:r>
          </w:p>
        </w:tc>
        <w:tc>
          <w:tcPr>
            <w:tcW w:w="1262" w:type="dxa"/>
            <w:tcBorders>
              <w:top w:val="nil"/>
              <w:left w:val="nil"/>
              <w:bottom w:val="single" w:sz="4" w:space="0" w:color="auto"/>
              <w:right w:val="single" w:sz="4" w:space="0" w:color="auto"/>
            </w:tcBorders>
            <w:shd w:val="clear" w:color="auto" w:fill="auto"/>
            <w:noWrap/>
            <w:vAlign w:val="center"/>
          </w:tcPr>
          <w:p w14:paraId="5B008AD4"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1849</w:t>
            </w:r>
          </w:p>
        </w:tc>
        <w:tc>
          <w:tcPr>
            <w:tcW w:w="1262" w:type="dxa"/>
            <w:tcBorders>
              <w:top w:val="nil"/>
              <w:left w:val="nil"/>
              <w:bottom w:val="single" w:sz="4" w:space="0" w:color="auto"/>
              <w:right w:val="single" w:sz="4" w:space="0" w:color="auto"/>
            </w:tcBorders>
            <w:shd w:val="clear" w:color="auto" w:fill="auto"/>
            <w:noWrap/>
            <w:vAlign w:val="center"/>
          </w:tcPr>
          <w:p w14:paraId="3EDACB7F"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784</w:t>
            </w:r>
          </w:p>
        </w:tc>
      </w:tr>
      <w:tr w:rsidR="00FC6EF3" w:rsidRPr="00FC6EF3" w14:paraId="1D014D73"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056B644D"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10</w:t>
            </w:r>
          </w:p>
        </w:tc>
        <w:tc>
          <w:tcPr>
            <w:tcW w:w="1016" w:type="dxa"/>
            <w:tcBorders>
              <w:top w:val="nil"/>
              <w:left w:val="nil"/>
              <w:bottom w:val="single" w:sz="4" w:space="0" w:color="auto"/>
              <w:right w:val="single" w:sz="4" w:space="0" w:color="auto"/>
            </w:tcBorders>
            <w:shd w:val="clear" w:color="auto" w:fill="auto"/>
            <w:noWrap/>
            <w:vAlign w:val="bottom"/>
          </w:tcPr>
          <w:p w14:paraId="03F394AD"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48</w:t>
            </w:r>
          </w:p>
        </w:tc>
        <w:tc>
          <w:tcPr>
            <w:tcW w:w="1016" w:type="dxa"/>
            <w:tcBorders>
              <w:top w:val="nil"/>
              <w:left w:val="nil"/>
              <w:bottom w:val="single" w:sz="4" w:space="0" w:color="auto"/>
              <w:right w:val="single" w:sz="4" w:space="0" w:color="auto"/>
            </w:tcBorders>
            <w:shd w:val="clear" w:color="auto" w:fill="auto"/>
            <w:noWrap/>
            <w:vAlign w:val="bottom"/>
          </w:tcPr>
          <w:p w14:paraId="329B54E4"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18</w:t>
            </w:r>
          </w:p>
        </w:tc>
        <w:tc>
          <w:tcPr>
            <w:tcW w:w="1262" w:type="dxa"/>
            <w:tcBorders>
              <w:top w:val="nil"/>
              <w:left w:val="nil"/>
              <w:bottom w:val="single" w:sz="4" w:space="0" w:color="auto"/>
              <w:right w:val="single" w:sz="4" w:space="0" w:color="auto"/>
            </w:tcBorders>
            <w:shd w:val="clear" w:color="auto" w:fill="auto"/>
            <w:noWrap/>
            <w:vAlign w:val="center"/>
          </w:tcPr>
          <w:p w14:paraId="0C147078"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864</w:t>
            </w:r>
          </w:p>
        </w:tc>
        <w:tc>
          <w:tcPr>
            <w:tcW w:w="1262" w:type="dxa"/>
            <w:tcBorders>
              <w:top w:val="nil"/>
              <w:left w:val="nil"/>
              <w:bottom w:val="single" w:sz="4" w:space="0" w:color="auto"/>
              <w:right w:val="single" w:sz="4" w:space="0" w:color="auto"/>
            </w:tcBorders>
            <w:shd w:val="clear" w:color="auto" w:fill="auto"/>
            <w:noWrap/>
            <w:vAlign w:val="center"/>
          </w:tcPr>
          <w:p w14:paraId="072B6392"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2304</w:t>
            </w:r>
          </w:p>
        </w:tc>
        <w:tc>
          <w:tcPr>
            <w:tcW w:w="1262" w:type="dxa"/>
            <w:tcBorders>
              <w:top w:val="nil"/>
              <w:left w:val="nil"/>
              <w:bottom w:val="single" w:sz="4" w:space="0" w:color="auto"/>
              <w:right w:val="single" w:sz="4" w:space="0" w:color="auto"/>
            </w:tcBorders>
            <w:shd w:val="clear" w:color="auto" w:fill="auto"/>
            <w:noWrap/>
            <w:vAlign w:val="center"/>
          </w:tcPr>
          <w:p w14:paraId="26977F74"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324</w:t>
            </w:r>
          </w:p>
        </w:tc>
      </w:tr>
      <w:tr w:rsidR="00FC6EF3" w:rsidRPr="00FC6EF3" w14:paraId="3EFAD549"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5604F31E"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11</w:t>
            </w:r>
          </w:p>
        </w:tc>
        <w:tc>
          <w:tcPr>
            <w:tcW w:w="1016" w:type="dxa"/>
            <w:tcBorders>
              <w:top w:val="nil"/>
              <w:left w:val="nil"/>
              <w:bottom w:val="single" w:sz="4" w:space="0" w:color="auto"/>
              <w:right w:val="single" w:sz="4" w:space="0" w:color="auto"/>
            </w:tcBorders>
            <w:shd w:val="clear" w:color="auto" w:fill="auto"/>
            <w:noWrap/>
            <w:vAlign w:val="bottom"/>
          </w:tcPr>
          <w:p w14:paraId="16EFA489"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49</w:t>
            </w:r>
          </w:p>
        </w:tc>
        <w:tc>
          <w:tcPr>
            <w:tcW w:w="1016" w:type="dxa"/>
            <w:tcBorders>
              <w:top w:val="nil"/>
              <w:left w:val="nil"/>
              <w:bottom w:val="single" w:sz="4" w:space="0" w:color="auto"/>
              <w:right w:val="single" w:sz="4" w:space="0" w:color="auto"/>
            </w:tcBorders>
            <w:shd w:val="clear" w:color="auto" w:fill="auto"/>
            <w:noWrap/>
            <w:vAlign w:val="bottom"/>
          </w:tcPr>
          <w:p w14:paraId="0287DF0F"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20</w:t>
            </w:r>
          </w:p>
        </w:tc>
        <w:tc>
          <w:tcPr>
            <w:tcW w:w="1262" w:type="dxa"/>
            <w:tcBorders>
              <w:top w:val="nil"/>
              <w:left w:val="nil"/>
              <w:bottom w:val="single" w:sz="4" w:space="0" w:color="auto"/>
              <w:right w:val="single" w:sz="4" w:space="0" w:color="auto"/>
            </w:tcBorders>
            <w:shd w:val="clear" w:color="auto" w:fill="auto"/>
            <w:noWrap/>
            <w:vAlign w:val="center"/>
          </w:tcPr>
          <w:p w14:paraId="3184FA46"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980</w:t>
            </w:r>
          </w:p>
        </w:tc>
        <w:tc>
          <w:tcPr>
            <w:tcW w:w="1262" w:type="dxa"/>
            <w:tcBorders>
              <w:top w:val="nil"/>
              <w:left w:val="nil"/>
              <w:bottom w:val="single" w:sz="4" w:space="0" w:color="auto"/>
              <w:right w:val="single" w:sz="4" w:space="0" w:color="auto"/>
            </w:tcBorders>
            <w:shd w:val="clear" w:color="auto" w:fill="auto"/>
            <w:noWrap/>
            <w:vAlign w:val="center"/>
          </w:tcPr>
          <w:p w14:paraId="55820F45"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2401</w:t>
            </w:r>
          </w:p>
        </w:tc>
        <w:tc>
          <w:tcPr>
            <w:tcW w:w="1262" w:type="dxa"/>
            <w:tcBorders>
              <w:top w:val="nil"/>
              <w:left w:val="nil"/>
              <w:bottom w:val="single" w:sz="4" w:space="0" w:color="auto"/>
              <w:right w:val="single" w:sz="4" w:space="0" w:color="auto"/>
            </w:tcBorders>
            <w:shd w:val="clear" w:color="auto" w:fill="auto"/>
            <w:noWrap/>
            <w:vAlign w:val="center"/>
          </w:tcPr>
          <w:p w14:paraId="7990B19D"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400</w:t>
            </w:r>
          </w:p>
        </w:tc>
      </w:tr>
      <w:tr w:rsidR="00FC6EF3" w:rsidRPr="00FC6EF3" w14:paraId="41FF7245"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37D53819"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12</w:t>
            </w:r>
          </w:p>
        </w:tc>
        <w:tc>
          <w:tcPr>
            <w:tcW w:w="1016" w:type="dxa"/>
            <w:tcBorders>
              <w:top w:val="nil"/>
              <w:left w:val="nil"/>
              <w:bottom w:val="single" w:sz="4" w:space="0" w:color="auto"/>
              <w:right w:val="single" w:sz="4" w:space="0" w:color="auto"/>
            </w:tcBorders>
            <w:shd w:val="clear" w:color="auto" w:fill="auto"/>
            <w:noWrap/>
            <w:vAlign w:val="bottom"/>
          </w:tcPr>
          <w:p w14:paraId="09D5E41D"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46</w:t>
            </w:r>
          </w:p>
        </w:tc>
        <w:tc>
          <w:tcPr>
            <w:tcW w:w="1016" w:type="dxa"/>
            <w:tcBorders>
              <w:top w:val="nil"/>
              <w:left w:val="nil"/>
              <w:bottom w:val="single" w:sz="4" w:space="0" w:color="auto"/>
              <w:right w:val="single" w:sz="4" w:space="0" w:color="auto"/>
            </w:tcBorders>
            <w:shd w:val="clear" w:color="auto" w:fill="auto"/>
            <w:noWrap/>
            <w:vAlign w:val="bottom"/>
          </w:tcPr>
          <w:p w14:paraId="6D9CD585"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34</w:t>
            </w:r>
          </w:p>
        </w:tc>
        <w:tc>
          <w:tcPr>
            <w:tcW w:w="1262" w:type="dxa"/>
            <w:tcBorders>
              <w:top w:val="nil"/>
              <w:left w:val="nil"/>
              <w:bottom w:val="single" w:sz="4" w:space="0" w:color="auto"/>
              <w:right w:val="single" w:sz="4" w:space="0" w:color="auto"/>
            </w:tcBorders>
            <w:shd w:val="clear" w:color="auto" w:fill="auto"/>
            <w:noWrap/>
            <w:vAlign w:val="center"/>
          </w:tcPr>
          <w:p w14:paraId="34B836DE"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1564</w:t>
            </w:r>
          </w:p>
        </w:tc>
        <w:tc>
          <w:tcPr>
            <w:tcW w:w="1262" w:type="dxa"/>
            <w:tcBorders>
              <w:top w:val="nil"/>
              <w:left w:val="nil"/>
              <w:bottom w:val="single" w:sz="4" w:space="0" w:color="auto"/>
              <w:right w:val="single" w:sz="4" w:space="0" w:color="auto"/>
            </w:tcBorders>
            <w:shd w:val="clear" w:color="auto" w:fill="auto"/>
            <w:noWrap/>
            <w:vAlign w:val="center"/>
          </w:tcPr>
          <w:p w14:paraId="1A1DBDB0"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2116</w:t>
            </w:r>
          </w:p>
        </w:tc>
        <w:tc>
          <w:tcPr>
            <w:tcW w:w="1262" w:type="dxa"/>
            <w:tcBorders>
              <w:top w:val="nil"/>
              <w:left w:val="nil"/>
              <w:bottom w:val="single" w:sz="4" w:space="0" w:color="auto"/>
              <w:right w:val="single" w:sz="4" w:space="0" w:color="auto"/>
            </w:tcBorders>
            <w:shd w:val="clear" w:color="auto" w:fill="auto"/>
            <w:noWrap/>
            <w:vAlign w:val="center"/>
          </w:tcPr>
          <w:p w14:paraId="0202D704"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1156</w:t>
            </w:r>
          </w:p>
        </w:tc>
      </w:tr>
      <w:tr w:rsidR="00FC6EF3" w:rsidRPr="00FC6EF3" w14:paraId="004D4856"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7FCF9549"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13</w:t>
            </w:r>
          </w:p>
        </w:tc>
        <w:tc>
          <w:tcPr>
            <w:tcW w:w="1016" w:type="dxa"/>
            <w:tcBorders>
              <w:top w:val="nil"/>
              <w:left w:val="nil"/>
              <w:bottom w:val="single" w:sz="4" w:space="0" w:color="auto"/>
              <w:right w:val="single" w:sz="4" w:space="0" w:color="auto"/>
            </w:tcBorders>
            <w:shd w:val="clear" w:color="auto" w:fill="auto"/>
            <w:noWrap/>
            <w:vAlign w:val="bottom"/>
          </w:tcPr>
          <w:p w14:paraId="599F08A7"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52</w:t>
            </w:r>
          </w:p>
        </w:tc>
        <w:tc>
          <w:tcPr>
            <w:tcW w:w="1016" w:type="dxa"/>
            <w:tcBorders>
              <w:top w:val="nil"/>
              <w:left w:val="nil"/>
              <w:bottom w:val="single" w:sz="4" w:space="0" w:color="auto"/>
              <w:right w:val="single" w:sz="4" w:space="0" w:color="auto"/>
            </w:tcBorders>
            <w:shd w:val="clear" w:color="auto" w:fill="auto"/>
            <w:noWrap/>
            <w:vAlign w:val="bottom"/>
          </w:tcPr>
          <w:p w14:paraId="451BE7AD"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21</w:t>
            </w:r>
          </w:p>
        </w:tc>
        <w:tc>
          <w:tcPr>
            <w:tcW w:w="1262" w:type="dxa"/>
            <w:tcBorders>
              <w:top w:val="nil"/>
              <w:left w:val="nil"/>
              <w:bottom w:val="single" w:sz="4" w:space="0" w:color="auto"/>
              <w:right w:val="single" w:sz="4" w:space="0" w:color="auto"/>
            </w:tcBorders>
            <w:shd w:val="clear" w:color="auto" w:fill="auto"/>
            <w:noWrap/>
            <w:vAlign w:val="center"/>
          </w:tcPr>
          <w:p w14:paraId="5A93BF19"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1092</w:t>
            </w:r>
          </w:p>
        </w:tc>
        <w:tc>
          <w:tcPr>
            <w:tcW w:w="1262" w:type="dxa"/>
            <w:tcBorders>
              <w:top w:val="nil"/>
              <w:left w:val="nil"/>
              <w:bottom w:val="single" w:sz="4" w:space="0" w:color="auto"/>
              <w:right w:val="single" w:sz="4" w:space="0" w:color="auto"/>
            </w:tcBorders>
            <w:shd w:val="clear" w:color="auto" w:fill="auto"/>
            <w:noWrap/>
            <w:vAlign w:val="center"/>
          </w:tcPr>
          <w:p w14:paraId="71170775"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2704</w:t>
            </w:r>
          </w:p>
        </w:tc>
        <w:tc>
          <w:tcPr>
            <w:tcW w:w="1262" w:type="dxa"/>
            <w:tcBorders>
              <w:top w:val="nil"/>
              <w:left w:val="nil"/>
              <w:bottom w:val="single" w:sz="4" w:space="0" w:color="auto"/>
              <w:right w:val="single" w:sz="4" w:space="0" w:color="auto"/>
            </w:tcBorders>
            <w:shd w:val="clear" w:color="auto" w:fill="auto"/>
            <w:noWrap/>
            <w:vAlign w:val="center"/>
          </w:tcPr>
          <w:p w14:paraId="1B860A7E"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441</w:t>
            </w:r>
          </w:p>
        </w:tc>
      </w:tr>
      <w:tr w:rsidR="00FC6EF3" w:rsidRPr="00FC6EF3" w14:paraId="66E9FEF8"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2FDCC670"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14</w:t>
            </w:r>
          </w:p>
        </w:tc>
        <w:tc>
          <w:tcPr>
            <w:tcW w:w="1016" w:type="dxa"/>
            <w:tcBorders>
              <w:top w:val="nil"/>
              <w:left w:val="nil"/>
              <w:bottom w:val="single" w:sz="4" w:space="0" w:color="auto"/>
              <w:right w:val="single" w:sz="4" w:space="0" w:color="auto"/>
            </w:tcBorders>
            <w:shd w:val="clear" w:color="auto" w:fill="auto"/>
            <w:noWrap/>
            <w:vAlign w:val="bottom"/>
          </w:tcPr>
          <w:p w14:paraId="43B57D32"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51</w:t>
            </w:r>
          </w:p>
        </w:tc>
        <w:tc>
          <w:tcPr>
            <w:tcW w:w="1016" w:type="dxa"/>
            <w:tcBorders>
              <w:top w:val="nil"/>
              <w:left w:val="nil"/>
              <w:bottom w:val="single" w:sz="4" w:space="0" w:color="auto"/>
              <w:right w:val="single" w:sz="4" w:space="0" w:color="auto"/>
            </w:tcBorders>
            <w:shd w:val="clear" w:color="auto" w:fill="auto"/>
            <w:noWrap/>
            <w:vAlign w:val="bottom"/>
          </w:tcPr>
          <w:p w14:paraId="2490CC78"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22</w:t>
            </w:r>
          </w:p>
        </w:tc>
        <w:tc>
          <w:tcPr>
            <w:tcW w:w="1262" w:type="dxa"/>
            <w:tcBorders>
              <w:top w:val="nil"/>
              <w:left w:val="nil"/>
              <w:bottom w:val="single" w:sz="4" w:space="0" w:color="auto"/>
              <w:right w:val="single" w:sz="4" w:space="0" w:color="auto"/>
            </w:tcBorders>
            <w:shd w:val="clear" w:color="auto" w:fill="auto"/>
            <w:noWrap/>
            <w:vAlign w:val="center"/>
          </w:tcPr>
          <w:p w14:paraId="6200E13F"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1122</w:t>
            </w:r>
          </w:p>
        </w:tc>
        <w:tc>
          <w:tcPr>
            <w:tcW w:w="1262" w:type="dxa"/>
            <w:tcBorders>
              <w:top w:val="nil"/>
              <w:left w:val="nil"/>
              <w:bottom w:val="single" w:sz="4" w:space="0" w:color="auto"/>
              <w:right w:val="single" w:sz="4" w:space="0" w:color="auto"/>
            </w:tcBorders>
            <w:shd w:val="clear" w:color="auto" w:fill="auto"/>
            <w:noWrap/>
            <w:vAlign w:val="center"/>
          </w:tcPr>
          <w:p w14:paraId="56CE1CEE"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2601</w:t>
            </w:r>
          </w:p>
        </w:tc>
        <w:tc>
          <w:tcPr>
            <w:tcW w:w="1262" w:type="dxa"/>
            <w:tcBorders>
              <w:top w:val="nil"/>
              <w:left w:val="nil"/>
              <w:bottom w:val="single" w:sz="4" w:space="0" w:color="auto"/>
              <w:right w:val="single" w:sz="4" w:space="0" w:color="auto"/>
            </w:tcBorders>
            <w:shd w:val="clear" w:color="auto" w:fill="auto"/>
            <w:noWrap/>
            <w:vAlign w:val="center"/>
          </w:tcPr>
          <w:p w14:paraId="3C38B7A5"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484</w:t>
            </w:r>
          </w:p>
        </w:tc>
      </w:tr>
      <w:tr w:rsidR="00FC6EF3" w:rsidRPr="00FC6EF3" w14:paraId="1713E53E"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39E75B9E"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15</w:t>
            </w:r>
          </w:p>
        </w:tc>
        <w:tc>
          <w:tcPr>
            <w:tcW w:w="1016" w:type="dxa"/>
            <w:tcBorders>
              <w:top w:val="nil"/>
              <w:left w:val="nil"/>
              <w:bottom w:val="single" w:sz="4" w:space="0" w:color="auto"/>
              <w:right w:val="single" w:sz="4" w:space="0" w:color="auto"/>
            </w:tcBorders>
            <w:shd w:val="clear" w:color="auto" w:fill="auto"/>
            <w:noWrap/>
            <w:vAlign w:val="bottom"/>
          </w:tcPr>
          <w:p w14:paraId="7BB288F9"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52</w:t>
            </w:r>
          </w:p>
        </w:tc>
        <w:tc>
          <w:tcPr>
            <w:tcW w:w="1016" w:type="dxa"/>
            <w:tcBorders>
              <w:top w:val="nil"/>
              <w:left w:val="nil"/>
              <w:bottom w:val="single" w:sz="4" w:space="0" w:color="auto"/>
              <w:right w:val="single" w:sz="4" w:space="0" w:color="auto"/>
            </w:tcBorders>
            <w:shd w:val="clear" w:color="auto" w:fill="auto"/>
            <w:noWrap/>
            <w:vAlign w:val="bottom"/>
          </w:tcPr>
          <w:p w14:paraId="0B3DAABA"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24</w:t>
            </w:r>
          </w:p>
        </w:tc>
        <w:tc>
          <w:tcPr>
            <w:tcW w:w="1262" w:type="dxa"/>
            <w:tcBorders>
              <w:top w:val="nil"/>
              <w:left w:val="nil"/>
              <w:bottom w:val="single" w:sz="4" w:space="0" w:color="auto"/>
              <w:right w:val="single" w:sz="4" w:space="0" w:color="auto"/>
            </w:tcBorders>
            <w:shd w:val="clear" w:color="auto" w:fill="auto"/>
            <w:noWrap/>
            <w:vAlign w:val="center"/>
          </w:tcPr>
          <w:p w14:paraId="57CB5532"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1248</w:t>
            </w:r>
          </w:p>
        </w:tc>
        <w:tc>
          <w:tcPr>
            <w:tcW w:w="1262" w:type="dxa"/>
            <w:tcBorders>
              <w:top w:val="nil"/>
              <w:left w:val="nil"/>
              <w:bottom w:val="single" w:sz="4" w:space="0" w:color="auto"/>
              <w:right w:val="single" w:sz="4" w:space="0" w:color="auto"/>
            </w:tcBorders>
            <w:shd w:val="clear" w:color="auto" w:fill="auto"/>
            <w:noWrap/>
            <w:vAlign w:val="center"/>
          </w:tcPr>
          <w:p w14:paraId="2E903EC6"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2704</w:t>
            </w:r>
          </w:p>
        </w:tc>
        <w:tc>
          <w:tcPr>
            <w:tcW w:w="1262" w:type="dxa"/>
            <w:tcBorders>
              <w:top w:val="nil"/>
              <w:left w:val="nil"/>
              <w:bottom w:val="single" w:sz="4" w:space="0" w:color="auto"/>
              <w:right w:val="single" w:sz="4" w:space="0" w:color="auto"/>
            </w:tcBorders>
            <w:shd w:val="clear" w:color="auto" w:fill="auto"/>
            <w:noWrap/>
            <w:vAlign w:val="center"/>
          </w:tcPr>
          <w:p w14:paraId="6EC50313"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576</w:t>
            </w:r>
          </w:p>
        </w:tc>
      </w:tr>
      <w:tr w:rsidR="00FC6EF3" w:rsidRPr="00FC6EF3" w14:paraId="45B571D1"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714E4061"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16</w:t>
            </w:r>
          </w:p>
        </w:tc>
        <w:tc>
          <w:tcPr>
            <w:tcW w:w="1016" w:type="dxa"/>
            <w:tcBorders>
              <w:top w:val="nil"/>
              <w:left w:val="nil"/>
              <w:bottom w:val="single" w:sz="4" w:space="0" w:color="auto"/>
              <w:right w:val="single" w:sz="4" w:space="0" w:color="auto"/>
            </w:tcBorders>
            <w:shd w:val="clear" w:color="auto" w:fill="auto"/>
            <w:noWrap/>
            <w:vAlign w:val="bottom"/>
          </w:tcPr>
          <w:p w14:paraId="6208C6AB"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40</w:t>
            </w:r>
          </w:p>
        </w:tc>
        <w:tc>
          <w:tcPr>
            <w:tcW w:w="1016" w:type="dxa"/>
            <w:tcBorders>
              <w:top w:val="nil"/>
              <w:left w:val="nil"/>
              <w:bottom w:val="single" w:sz="4" w:space="0" w:color="auto"/>
              <w:right w:val="single" w:sz="4" w:space="0" w:color="auto"/>
            </w:tcBorders>
            <w:shd w:val="clear" w:color="auto" w:fill="auto"/>
            <w:noWrap/>
            <w:vAlign w:val="bottom"/>
          </w:tcPr>
          <w:p w14:paraId="05BA6AA9"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19</w:t>
            </w:r>
          </w:p>
        </w:tc>
        <w:tc>
          <w:tcPr>
            <w:tcW w:w="1262" w:type="dxa"/>
            <w:tcBorders>
              <w:top w:val="nil"/>
              <w:left w:val="nil"/>
              <w:bottom w:val="single" w:sz="4" w:space="0" w:color="auto"/>
              <w:right w:val="single" w:sz="4" w:space="0" w:color="auto"/>
            </w:tcBorders>
            <w:shd w:val="clear" w:color="auto" w:fill="auto"/>
            <w:noWrap/>
            <w:vAlign w:val="center"/>
          </w:tcPr>
          <w:p w14:paraId="5B9A9562"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760</w:t>
            </w:r>
          </w:p>
        </w:tc>
        <w:tc>
          <w:tcPr>
            <w:tcW w:w="1262" w:type="dxa"/>
            <w:tcBorders>
              <w:top w:val="nil"/>
              <w:left w:val="nil"/>
              <w:bottom w:val="single" w:sz="4" w:space="0" w:color="auto"/>
              <w:right w:val="single" w:sz="4" w:space="0" w:color="auto"/>
            </w:tcBorders>
            <w:shd w:val="clear" w:color="auto" w:fill="auto"/>
            <w:noWrap/>
            <w:vAlign w:val="center"/>
          </w:tcPr>
          <w:p w14:paraId="5461AF16"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1600</w:t>
            </w:r>
          </w:p>
        </w:tc>
        <w:tc>
          <w:tcPr>
            <w:tcW w:w="1262" w:type="dxa"/>
            <w:tcBorders>
              <w:top w:val="nil"/>
              <w:left w:val="nil"/>
              <w:bottom w:val="single" w:sz="4" w:space="0" w:color="auto"/>
              <w:right w:val="single" w:sz="4" w:space="0" w:color="auto"/>
            </w:tcBorders>
            <w:shd w:val="clear" w:color="auto" w:fill="auto"/>
            <w:noWrap/>
            <w:vAlign w:val="center"/>
          </w:tcPr>
          <w:p w14:paraId="4286BAB4"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361</w:t>
            </w:r>
          </w:p>
        </w:tc>
      </w:tr>
      <w:tr w:rsidR="00FC6EF3" w:rsidRPr="00FC6EF3" w14:paraId="5ED82B53"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5CDC4461"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17</w:t>
            </w:r>
          </w:p>
        </w:tc>
        <w:tc>
          <w:tcPr>
            <w:tcW w:w="1016" w:type="dxa"/>
            <w:tcBorders>
              <w:top w:val="nil"/>
              <w:left w:val="nil"/>
              <w:bottom w:val="single" w:sz="4" w:space="0" w:color="auto"/>
              <w:right w:val="single" w:sz="4" w:space="0" w:color="auto"/>
            </w:tcBorders>
            <w:shd w:val="clear" w:color="auto" w:fill="auto"/>
            <w:noWrap/>
            <w:vAlign w:val="bottom"/>
          </w:tcPr>
          <w:p w14:paraId="093814D5"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53</w:t>
            </w:r>
          </w:p>
        </w:tc>
        <w:tc>
          <w:tcPr>
            <w:tcW w:w="1016" w:type="dxa"/>
            <w:tcBorders>
              <w:top w:val="nil"/>
              <w:left w:val="nil"/>
              <w:bottom w:val="single" w:sz="4" w:space="0" w:color="auto"/>
              <w:right w:val="single" w:sz="4" w:space="0" w:color="auto"/>
            </w:tcBorders>
            <w:shd w:val="clear" w:color="auto" w:fill="auto"/>
            <w:noWrap/>
            <w:vAlign w:val="bottom"/>
          </w:tcPr>
          <w:p w14:paraId="4783EFD1"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31</w:t>
            </w:r>
          </w:p>
        </w:tc>
        <w:tc>
          <w:tcPr>
            <w:tcW w:w="1262" w:type="dxa"/>
            <w:tcBorders>
              <w:top w:val="nil"/>
              <w:left w:val="nil"/>
              <w:bottom w:val="single" w:sz="4" w:space="0" w:color="auto"/>
              <w:right w:val="single" w:sz="4" w:space="0" w:color="auto"/>
            </w:tcBorders>
            <w:shd w:val="clear" w:color="auto" w:fill="auto"/>
            <w:noWrap/>
            <w:vAlign w:val="center"/>
          </w:tcPr>
          <w:p w14:paraId="2B9406DC"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1643</w:t>
            </w:r>
          </w:p>
        </w:tc>
        <w:tc>
          <w:tcPr>
            <w:tcW w:w="1262" w:type="dxa"/>
            <w:tcBorders>
              <w:top w:val="nil"/>
              <w:left w:val="nil"/>
              <w:bottom w:val="single" w:sz="4" w:space="0" w:color="auto"/>
              <w:right w:val="single" w:sz="4" w:space="0" w:color="auto"/>
            </w:tcBorders>
            <w:shd w:val="clear" w:color="auto" w:fill="auto"/>
            <w:noWrap/>
            <w:vAlign w:val="center"/>
          </w:tcPr>
          <w:p w14:paraId="68D7E8E8"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2809</w:t>
            </w:r>
          </w:p>
        </w:tc>
        <w:tc>
          <w:tcPr>
            <w:tcW w:w="1262" w:type="dxa"/>
            <w:tcBorders>
              <w:top w:val="nil"/>
              <w:left w:val="nil"/>
              <w:bottom w:val="single" w:sz="4" w:space="0" w:color="auto"/>
              <w:right w:val="single" w:sz="4" w:space="0" w:color="auto"/>
            </w:tcBorders>
            <w:shd w:val="clear" w:color="auto" w:fill="auto"/>
            <w:noWrap/>
            <w:vAlign w:val="center"/>
          </w:tcPr>
          <w:p w14:paraId="3E0EF4F5"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961</w:t>
            </w:r>
          </w:p>
        </w:tc>
      </w:tr>
      <w:tr w:rsidR="00FC6EF3" w:rsidRPr="00FC6EF3" w14:paraId="213461E5"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26030491"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18</w:t>
            </w:r>
          </w:p>
        </w:tc>
        <w:tc>
          <w:tcPr>
            <w:tcW w:w="1016" w:type="dxa"/>
            <w:tcBorders>
              <w:top w:val="nil"/>
              <w:left w:val="nil"/>
              <w:bottom w:val="single" w:sz="4" w:space="0" w:color="auto"/>
              <w:right w:val="single" w:sz="4" w:space="0" w:color="auto"/>
            </w:tcBorders>
            <w:shd w:val="clear" w:color="auto" w:fill="auto"/>
            <w:noWrap/>
            <w:vAlign w:val="bottom"/>
          </w:tcPr>
          <w:p w14:paraId="5CD2FA5A"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36</w:t>
            </w:r>
          </w:p>
        </w:tc>
        <w:tc>
          <w:tcPr>
            <w:tcW w:w="1016" w:type="dxa"/>
            <w:tcBorders>
              <w:top w:val="nil"/>
              <w:left w:val="nil"/>
              <w:bottom w:val="single" w:sz="4" w:space="0" w:color="auto"/>
              <w:right w:val="single" w:sz="4" w:space="0" w:color="auto"/>
            </w:tcBorders>
            <w:shd w:val="clear" w:color="auto" w:fill="auto"/>
            <w:noWrap/>
            <w:vAlign w:val="bottom"/>
          </w:tcPr>
          <w:p w14:paraId="24DB3A12"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17</w:t>
            </w:r>
          </w:p>
        </w:tc>
        <w:tc>
          <w:tcPr>
            <w:tcW w:w="1262" w:type="dxa"/>
            <w:tcBorders>
              <w:top w:val="nil"/>
              <w:left w:val="nil"/>
              <w:bottom w:val="single" w:sz="4" w:space="0" w:color="auto"/>
              <w:right w:val="single" w:sz="4" w:space="0" w:color="auto"/>
            </w:tcBorders>
            <w:shd w:val="clear" w:color="auto" w:fill="auto"/>
            <w:noWrap/>
            <w:vAlign w:val="center"/>
          </w:tcPr>
          <w:p w14:paraId="094F832F"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612</w:t>
            </w:r>
          </w:p>
        </w:tc>
        <w:tc>
          <w:tcPr>
            <w:tcW w:w="1262" w:type="dxa"/>
            <w:tcBorders>
              <w:top w:val="nil"/>
              <w:left w:val="nil"/>
              <w:bottom w:val="single" w:sz="4" w:space="0" w:color="auto"/>
              <w:right w:val="single" w:sz="4" w:space="0" w:color="auto"/>
            </w:tcBorders>
            <w:shd w:val="clear" w:color="auto" w:fill="auto"/>
            <w:noWrap/>
            <w:vAlign w:val="center"/>
          </w:tcPr>
          <w:p w14:paraId="4A684FDB"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1296</w:t>
            </w:r>
          </w:p>
        </w:tc>
        <w:tc>
          <w:tcPr>
            <w:tcW w:w="1262" w:type="dxa"/>
            <w:tcBorders>
              <w:top w:val="nil"/>
              <w:left w:val="nil"/>
              <w:bottom w:val="single" w:sz="4" w:space="0" w:color="auto"/>
              <w:right w:val="single" w:sz="4" w:space="0" w:color="auto"/>
            </w:tcBorders>
            <w:shd w:val="clear" w:color="auto" w:fill="auto"/>
            <w:noWrap/>
            <w:vAlign w:val="center"/>
          </w:tcPr>
          <w:p w14:paraId="1ECC5DBA"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289</w:t>
            </w:r>
          </w:p>
        </w:tc>
      </w:tr>
      <w:tr w:rsidR="00FC6EF3" w:rsidRPr="00FC6EF3" w14:paraId="130DD5A3"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719C3FF1"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19</w:t>
            </w:r>
          </w:p>
        </w:tc>
        <w:tc>
          <w:tcPr>
            <w:tcW w:w="1016" w:type="dxa"/>
            <w:tcBorders>
              <w:top w:val="nil"/>
              <w:left w:val="nil"/>
              <w:bottom w:val="single" w:sz="4" w:space="0" w:color="auto"/>
              <w:right w:val="single" w:sz="4" w:space="0" w:color="auto"/>
            </w:tcBorders>
            <w:shd w:val="clear" w:color="auto" w:fill="auto"/>
            <w:noWrap/>
            <w:vAlign w:val="bottom"/>
          </w:tcPr>
          <w:p w14:paraId="124DF1C5"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49</w:t>
            </w:r>
          </w:p>
        </w:tc>
        <w:tc>
          <w:tcPr>
            <w:tcW w:w="1016" w:type="dxa"/>
            <w:tcBorders>
              <w:top w:val="nil"/>
              <w:left w:val="nil"/>
              <w:bottom w:val="single" w:sz="4" w:space="0" w:color="auto"/>
              <w:right w:val="single" w:sz="4" w:space="0" w:color="auto"/>
            </w:tcBorders>
            <w:shd w:val="clear" w:color="auto" w:fill="auto"/>
            <w:noWrap/>
            <w:vAlign w:val="bottom"/>
          </w:tcPr>
          <w:p w14:paraId="5340D7B9"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20</w:t>
            </w:r>
          </w:p>
        </w:tc>
        <w:tc>
          <w:tcPr>
            <w:tcW w:w="1262" w:type="dxa"/>
            <w:tcBorders>
              <w:top w:val="nil"/>
              <w:left w:val="nil"/>
              <w:bottom w:val="single" w:sz="4" w:space="0" w:color="auto"/>
              <w:right w:val="single" w:sz="4" w:space="0" w:color="auto"/>
            </w:tcBorders>
            <w:shd w:val="clear" w:color="auto" w:fill="auto"/>
            <w:noWrap/>
            <w:vAlign w:val="center"/>
          </w:tcPr>
          <w:p w14:paraId="79A0C725"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980</w:t>
            </w:r>
          </w:p>
        </w:tc>
        <w:tc>
          <w:tcPr>
            <w:tcW w:w="1262" w:type="dxa"/>
            <w:tcBorders>
              <w:top w:val="nil"/>
              <w:left w:val="nil"/>
              <w:bottom w:val="single" w:sz="4" w:space="0" w:color="auto"/>
              <w:right w:val="single" w:sz="4" w:space="0" w:color="auto"/>
            </w:tcBorders>
            <w:shd w:val="clear" w:color="auto" w:fill="auto"/>
            <w:noWrap/>
            <w:vAlign w:val="center"/>
          </w:tcPr>
          <w:p w14:paraId="2804C8B5"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2401</w:t>
            </w:r>
          </w:p>
        </w:tc>
        <w:tc>
          <w:tcPr>
            <w:tcW w:w="1262" w:type="dxa"/>
            <w:tcBorders>
              <w:top w:val="nil"/>
              <w:left w:val="nil"/>
              <w:bottom w:val="single" w:sz="4" w:space="0" w:color="auto"/>
              <w:right w:val="single" w:sz="4" w:space="0" w:color="auto"/>
            </w:tcBorders>
            <w:shd w:val="clear" w:color="auto" w:fill="auto"/>
            <w:noWrap/>
            <w:vAlign w:val="center"/>
          </w:tcPr>
          <w:p w14:paraId="5A94A1BE"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400</w:t>
            </w:r>
          </w:p>
        </w:tc>
      </w:tr>
      <w:tr w:rsidR="00FC6EF3" w:rsidRPr="00FC6EF3" w14:paraId="146E709E"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14C97900"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20</w:t>
            </w:r>
          </w:p>
        </w:tc>
        <w:tc>
          <w:tcPr>
            <w:tcW w:w="1016" w:type="dxa"/>
            <w:tcBorders>
              <w:top w:val="nil"/>
              <w:left w:val="nil"/>
              <w:bottom w:val="single" w:sz="4" w:space="0" w:color="auto"/>
              <w:right w:val="single" w:sz="4" w:space="0" w:color="auto"/>
            </w:tcBorders>
            <w:shd w:val="clear" w:color="auto" w:fill="auto"/>
            <w:noWrap/>
            <w:vAlign w:val="bottom"/>
          </w:tcPr>
          <w:p w14:paraId="1033C3FA"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53</w:t>
            </w:r>
          </w:p>
        </w:tc>
        <w:tc>
          <w:tcPr>
            <w:tcW w:w="1016" w:type="dxa"/>
            <w:tcBorders>
              <w:top w:val="nil"/>
              <w:left w:val="nil"/>
              <w:bottom w:val="single" w:sz="4" w:space="0" w:color="auto"/>
              <w:right w:val="single" w:sz="4" w:space="0" w:color="auto"/>
            </w:tcBorders>
            <w:shd w:val="clear" w:color="auto" w:fill="auto"/>
            <w:noWrap/>
            <w:vAlign w:val="bottom"/>
          </w:tcPr>
          <w:p w14:paraId="2CF21288"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26</w:t>
            </w:r>
          </w:p>
        </w:tc>
        <w:tc>
          <w:tcPr>
            <w:tcW w:w="1262" w:type="dxa"/>
            <w:tcBorders>
              <w:top w:val="nil"/>
              <w:left w:val="nil"/>
              <w:bottom w:val="single" w:sz="4" w:space="0" w:color="auto"/>
              <w:right w:val="single" w:sz="4" w:space="0" w:color="auto"/>
            </w:tcBorders>
            <w:shd w:val="clear" w:color="auto" w:fill="auto"/>
            <w:noWrap/>
            <w:vAlign w:val="center"/>
          </w:tcPr>
          <w:p w14:paraId="5DBDB489"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1378</w:t>
            </w:r>
          </w:p>
        </w:tc>
        <w:tc>
          <w:tcPr>
            <w:tcW w:w="1262" w:type="dxa"/>
            <w:tcBorders>
              <w:top w:val="nil"/>
              <w:left w:val="nil"/>
              <w:bottom w:val="single" w:sz="4" w:space="0" w:color="auto"/>
              <w:right w:val="single" w:sz="4" w:space="0" w:color="auto"/>
            </w:tcBorders>
            <w:shd w:val="clear" w:color="auto" w:fill="auto"/>
            <w:noWrap/>
            <w:vAlign w:val="center"/>
          </w:tcPr>
          <w:p w14:paraId="51C3D066"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2809</w:t>
            </w:r>
          </w:p>
        </w:tc>
        <w:tc>
          <w:tcPr>
            <w:tcW w:w="1262" w:type="dxa"/>
            <w:tcBorders>
              <w:top w:val="nil"/>
              <w:left w:val="nil"/>
              <w:bottom w:val="single" w:sz="4" w:space="0" w:color="auto"/>
              <w:right w:val="single" w:sz="4" w:space="0" w:color="auto"/>
            </w:tcBorders>
            <w:shd w:val="clear" w:color="auto" w:fill="auto"/>
            <w:noWrap/>
            <w:vAlign w:val="center"/>
          </w:tcPr>
          <w:p w14:paraId="601EB0B8"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676</w:t>
            </w:r>
          </w:p>
        </w:tc>
      </w:tr>
      <w:tr w:rsidR="00FC6EF3" w:rsidRPr="00FC6EF3" w14:paraId="4F60E0B5" w14:textId="77777777" w:rsidTr="00BD663C">
        <w:trPr>
          <w:trHeight w:val="293"/>
          <w:jc w:val="center"/>
        </w:trPr>
        <w:tc>
          <w:tcPr>
            <w:tcW w:w="947" w:type="dxa"/>
            <w:tcBorders>
              <w:top w:val="nil"/>
              <w:left w:val="single" w:sz="4" w:space="0" w:color="auto"/>
              <w:bottom w:val="single" w:sz="4" w:space="0" w:color="auto"/>
              <w:right w:val="single" w:sz="4" w:space="0" w:color="auto"/>
            </w:tcBorders>
            <w:shd w:val="clear" w:color="auto" w:fill="auto"/>
            <w:noWrap/>
            <w:vAlign w:val="center"/>
          </w:tcPr>
          <w:p w14:paraId="6BE314D8"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w:t>
            </w:r>
          </w:p>
        </w:tc>
        <w:tc>
          <w:tcPr>
            <w:tcW w:w="1016" w:type="dxa"/>
            <w:tcBorders>
              <w:top w:val="nil"/>
              <w:left w:val="nil"/>
              <w:bottom w:val="single" w:sz="4" w:space="0" w:color="auto"/>
              <w:right w:val="single" w:sz="4" w:space="0" w:color="auto"/>
            </w:tcBorders>
            <w:shd w:val="clear" w:color="auto" w:fill="auto"/>
            <w:noWrap/>
            <w:vAlign w:val="center"/>
          </w:tcPr>
          <w:p w14:paraId="01A38C32"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954</w:t>
            </w:r>
          </w:p>
        </w:tc>
        <w:tc>
          <w:tcPr>
            <w:tcW w:w="1016" w:type="dxa"/>
            <w:tcBorders>
              <w:top w:val="nil"/>
              <w:left w:val="nil"/>
              <w:bottom w:val="single" w:sz="4" w:space="0" w:color="auto"/>
              <w:right w:val="single" w:sz="4" w:space="0" w:color="auto"/>
            </w:tcBorders>
            <w:shd w:val="clear" w:color="auto" w:fill="auto"/>
            <w:noWrap/>
            <w:vAlign w:val="center"/>
          </w:tcPr>
          <w:p w14:paraId="7A461907"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515</w:t>
            </w:r>
          </w:p>
        </w:tc>
        <w:tc>
          <w:tcPr>
            <w:tcW w:w="1262" w:type="dxa"/>
            <w:tcBorders>
              <w:top w:val="nil"/>
              <w:left w:val="nil"/>
              <w:bottom w:val="single" w:sz="4" w:space="0" w:color="auto"/>
              <w:right w:val="single" w:sz="4" w:space="0" w:color="auto"/>
            </w:tcBorders>
            <w:shd w:val="clear" w:color="auto" w:fill="auto"/>
            <w:noWrap/>
            <w:vAlign w:val="center"/>
          </w:tcPr>
          <w:p w14:paraId="6E3B0A97"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24730</w:t>
            </w:r>
          </w:p>
        </w:tc>
        <w:tc>
          <w:tcPr>
            <w:tcW w:w="1262" w:type="dxa"/>
            <w:tcBorders>
              <w:top w:val="nil"/>
              <w:left w:val="nil"/>
              <w:bottom w:val="single" w:sz="4" w:space="0" w:color="auto"/>
              <w:right w:val="single" w:sz="4" w:space="0" w:color="auto"/>
            </w:tcBorders>
            <w:shd w:val="clear" w:color="auto" w:fill="auto"/>
            <w:noWrap/>
            <w:vAlign w:val="center"/>
          </w:tcPr>
          <w:p w14:paraId="6A12418F"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46182</w:t>
            </w:r>
          </w:p>
        </w:tc>
        <w:tc>
          <w:tcPr>
            <w:tcW w:w="1262" w:type="dxa"/>
            <w:tcBorders>
              <w:top w:val="nil"/>
              <w:left w:val="nil"/>
              <w:bottom w:val="single" w:sz="4" w:space="0" w:color="auto"/>
              <w:right w:val="single" w:sz="4" w:space="0" w:color="auto"/>
            </w:tcBorders>
            <w:shd w:val="clear" w:color="auto" w:fill="auto"/>
            <w:noWrap/>
            <w:vAlign w:val="center"/>
          </w:tcPr>
          <w:p w14:paraId="5969EAC8"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14039</w:t>
            </w:r>
          </w:p>
        </w:tc>
      </w:tr>
    </w:tbl>
    <w:p w14:paraId="529968BA" w14:textId="77777777" w:rsidR="00FC6EF3" w:rsidRPr="00FC6EF3" w:rsidRDefault="00FC6EF3" w:rsidP="00FC6EF3">
      <w:pPr>
        <w:ind w:firstLine="360"/>
        <w:jc w:val="both"/>
        <w:rPr>
          <w:rFonts w:ascii="Times New Roman" w:eastAsia="Times New Roman" w:hAnsi="Times New Roman" w:cs="Times New Roman"/>
        </w:rPr>
      </w:pPr>
    </w:p>
    <w:p w14:paraId="625393C4" w14:textId="7E61A766" w:rsid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Setelah data tentang hubungan antara variabel X dan Y diperoleh maka langkah selanjutnya adalah memasukan kedalam rumus r</w:t>
      </w:r>
      <w:r w:rsidRPr="00FC6EF3">
        <w:rPr>
          <w:rFonts w:ascii="Times New Roman" w:eastAsia="Times New Roman" w:hAnsi="Times New Roman" w:cs="Times New Roman"/>
          <w:vertAlign w:val="subscript"/>
        </w:rPr>
        <w:t>xy</w:t>
      </w:r>
      <w:r w:rsidRPr="00FC6EF3">
        <w:rPr>
          <w:rFonts w:ascii="Times New Roman" w:eastAsia="Times New Roman" w:hAnsi="Times New Roman" w:cs="Times New Roman"/>
        </w:rPr>
        <w:t xml:space="preserve"> </w:t>
      </w:r>
      <w:r w:rsidRPr="00FC6EF3">
        <w:rPr>
          <w:rFonts w:ascii="Times New Roman" w:eastAsia="Times New Roman" w:hAnsi="Times New Roman" w:cs="Times New Roman"/>
          <w:i/>
          <w:iCs/>
        </w:rPr>
        <w:t>Korelasi Product Moment.</w:t>
      </w:r>
      <w:r w:rsidRPr="00FC6EF3">
        <w:rPr>
          <w:rFonts w:ascii="Times New Roman" w:eastAsia="Times New Roman" w:hAnsi="Times New Roman" w:cs="Times New Roman"/>
        </w:rPr>
        <w:t xml:space="preserve"> Berikut perhitungan korelasi variabel X dan Y menggunakan teknik </w:t>
      </w:r>
      <w:r w:rsidRPr="00FC6EF3">
        <w:rPr>
          <w:rFonts w:ascii="Times New Roman" w:eastAsia="Times New Roman" w:hAnsi="Times New Roman" w:cs="Times New Roman"/>
          <w:i/>
          <w:iCs/>
        </w:rPr>
        <w:t xml:space="preserve">Korelasi Product Moment </w:t>
      </w:r>
      <w:r w:rsidRPr="00FC6EF3">
        <w:rPr>
          <w:rFonts w:ascii="Times New Roman" w:eastAsia="Times New Roman" w:hAnsi="Times New Roman" w:cs="Times New Roman"/>
        </w:rPr>
        <w:t>dengan alat bantu SPSS 25 for Windows:</w:t>
      </w:r>
    </w:p>
    <w:p w14:paraId="035FDD55" w14:textId="0FBAC14D" w:rsidR="007C55DE" w:rsidRDefault="007C55DE" w:rsidP="00FC6EF3">
      <w:pPr>
        <w:ind w:firstLine="360"/>
        <w:jc w:val="both"/>
        <w:rPr>
          <w:rFonts w:ascii="Times New Roman" w:eastAsia="Times New Roman" w:hAnsi="Times New Roman" w:cs="Times New Roman"/>
        </w:rPr>
      </w:pPr>
    </w:p>
    <w:p w14:paraId="0A965C07" w14:textId="45551CBC" w:rsidR="007C55DE" w:rsidRDefault="007C55DE" w:rsidP="00FC6EF3">
      <w:pPr>
        <w:ind w:firstLine="360"/>
        <w:jc w:val="both"/>
        <w:rPr>
          <w:rFonts w:ascii="Times New Roman" w:eastAsia="Times New Roman" w:hAnsi="Times New Roman" w:cs="Times New Roman"/>
        </w:rPr>
      </w:pPr>
    </w:p>
    <w:p w14:paraId="6D3C27DE" w14:textId="37D26C1B" w:rsidR="007C55DE" w:rsidRDefault="007C55DE" w:rsidP="00FC6EF3">
      <w:pPr>
        <w:ind w:firstLine="360"/>
        <w:jc w:val="both"/>
        <w:rPr>
          <w:rFonts w:ascii="Times New Roman" w:eastAsia="Times New Roman" w:hAnsi="Times New Roman" w:cs="Times New Roman"/>
        </w:rPr>
      </w:pPr>
    </w:p>
    <w:p w14:paraId="1E8A1669" w14:textId="328A8260" w:rsidR="007C55DE" w:rsidRDefault="007C55DE" w:rsidP="00FC6EF3">
      <w:pPr>
        <w:ind w:firstLine="360"/>
        <w:jc w:val="both"/>
        <w:rPr>
          <w:rFonts w:ascii="Times New Roman" w:eastAsia="Times New Roman" w:hAnsi="Times New Roman" w:cs="Times New Roman"/>
        </w:rPr>
      </w:pPr>
    </w:p>
    <w:p w14:paraId="06B87A9D" w14:textId="6E44956D" w:rsidR="007C55DE" w:rsidRDefault="007C55DE" w:rsidP="00FC6EF3">
      <w:pPr>
        <w:ind w:firstLine="360"/>
        <w:jc w:val="both"/>
        <w:rPr>
          <w:rFonts w:ascii="Times New Roman" w:eastAsia="Times New Roman" w:hAnsi="Times New Roman" w:cs="Times New Roman"/>
        </w:rPr>
      </w:pPr>
    </w:p>
    <w:p w14:paraId="58255FDF" w14:textId="008F0C03" w:rsidR="007C55DE" w:rsidRDefault="007C55DE" w:rsidP="00FC6EF3">
      <w:pPr>
        <w:ind w:firstLine="360"/>
        <w:jc w:val="both"/>
        <w:rPr>
          <w:rFonts w:ascii="Times New Roman" w:eastAsia="Times New Roman" w:hAnsi="Times New Roman" w:cs="Times New Roman"/>
        </w:rPr>
      </w:pPr>
    </w:p>
    <w:p w14:paraId="0ACC74EF" w14:textId="77777777" w:rsidR="00B5644C" w:rsidRPr="00FC6EF3" w:rsidRDefault="00B5644C" w:rsidP="00FC6EF3">
      <w:pPr>
        <w:ind w:firstLine="360"/>
        <w:jc w:val="both"/>
        <w:rPr>
          <w:rFonts w:ascii="Times New Roman" w:eastAsia="Times New Roman" w:hAnsi="Times New Roman" w:cs="Times New Roman"/>
        </w:rPr>
      </w:pPr>
    </w:p>
    <w:tbl>
      <w:tblPr>
        <w:tblW w:w="55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4A0" w:firstRow="1" w:lastRow="0" w:firstColumn="1" w:lastColumn="0" w:noHBand="0" w:noVBand="1"/>
      </w:tblPr>
      <w:tblGrid>
        <w:gridCol w:w="539"/>
        <w:gridCol w:w="1943"/>
        <w:gridCol w:w="1289"/>
        <w:gridCol w:w="1797"/>
      </w:tblGrid>
      <w:tr w:rsidR="00FC6EF3" w:rsidRPr="00FC6EF3" w14:paraId="53AA0487" w14:textId="77777777" w:rsidTr="00BD663C">
        <w:trPr>
          <w:cantSplit/>
          <w:trHeight w:val="424"/>
          <w:jc w:val="center"/>
        </w:trPr>
        <w:tc>
          <w:tcPr>
            <w:tcW w:w="5568" w:type="dxa"/>
            <w:gridSpan w:val="4"/>
            <w:tcBorders>
              <w:top w:val="nil"/>
              <w:left w:val="nil"/>
              <w:bottom w:val="nil"/>
              <w:right w:val="nil"/>
            </w:tcBorders>
            <w:shd w:val="clear" w:color="auto" w:fill="FFFFFF" w:themeFill="background1"/>
            <w:vAlign w:val="center"/>
          </w:tcPr>
          <w:p w14:paraId="3B58AB22" w14:textId="77777777" w:rsidR="00FC6EF3" w:rsidRPr="00FC6EF3" w:rsidRDefault="00FC6EF3" w:rsidP="00BD663C">
            <w:pPr>
              <w:spacing w:after="0"/>
              <w:ind w:firstLine="360"/>
              <w:jc w:val="center"/>
              <w:rPr>
                <w:rFonts w:ascii="Times New Roman" w:eastAsia="Times New Roman" w:hAnsi="Times New Roman" w:cs="Times New Roman"/>
              </w:rPr>
            </w:pPr>
            <w:r w:rsidRPr="00FC6EF3">
              <w:rPr>
                <w:rFonts w:ascii="Times New Roman" w:eastAsia="Times New Roman" w:hAnsi="Times New Roman" w:cs="Times New Roman"/>
                <w:b/>
                <w:bCs/>
              </w:rPr>
              <w:t>Correlations</w:t>
            </w:r>
          </w:p>
        </w:tc>
      </w:tr>
      <w:tr w:rsidR="00FC6EF3" w:rsidRPr="00FC6EF3" w14:paraId="5188E157" w14:textId="77777777" w:rsidTr="00BD663C">
        <w:trPr>
          <w:cantSplit/>
          <w:trHeight w:val="424"/>
          <w:jc w:val="center"/>
        </w:trPr>
        <w:tc>
          <w:tcPr>
            <w:tcW w:w="2482" w:type="dxa"/>
            <w:gridSpan w:val="2"/>
            <w:tcBorders>
              <w:top w:val="nil"/>
              <w:left w:val="nil"/>
              <w:bottom w:val="single" w:sz="8" w:space="0" w:color="152935"/>
              <w:right w:val="nil"/>
            </w:tcBorders>
            <w:shd w:val="clear" w:color="auto" w:fill="FFFFFF" w:themeFill="background1"/>
            <w:vAlign w:val="bottom"/>
          </w:tcPr>
          <w:p w14:paraId="3C7C8C54" w14:textId="77777777" w:rsidR="00FC6EF3" w:rsidRPr="00FC6EF3" w:rsidRDefault="00FC6EF3" w:rsidP="00BD663C">
            <w:pPr>
              <w:spacing w:after="0"/>
              <w:ind w:firstLine="360"/>
              <w:jc w:val="both"/>
              <w:rPr>
                <w:rFonts w:ascii="Times New Roman" w:eastAsia="Times New Roman" w:hAnsi="Times New Roman" w:cs="Times New Roman"/>
              </w:rPr>
            </w:pPr>
          </w:p>
        </w:tc>
        <w:tc>
          <w:tcPr>
            <w:tcW w:w="1289" w:type="dxa"/>
            <w:tcBorders>
              <w:top w:val="nil"/>
              <w:left w:val="nil"/>
              <w:bottom w:val="single" w:sz="8" w:space="0" w:color="152935"/>
              <w:right w:val="single" w:sz="8" w:space="0" w:color="E0E0E0"/>
            </w:tcBorders>
            <w:shd w:val="clear" w:color="auto" w:fill="FFFFFF" w:themeFill="background1"/>
            <w:vAlign w:val="bottom"/>
          </w:tcPr>
          <w:p w14:paraId="112051D4"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X</w:t>
            </w:r>
          </w:p>
        </w:tc>
        <w:tc>
          <w:tcPr>
            <w:tcW w:w="1796" w:type="dxa"/>
            <w:tcBorders>
              <w:top w:val="nil"/>
              <w:left w:val="single" w:sz="8" w:space="0" w:color="E0E0E0"/>
              <w:bottom w:val="single" w:sz="8" w:space="0" w:color="152935"/>
              <w:right w:val="nil"/>
            </w:tcBorders>
            <w:shd w:val="clear" w:color="auto" w:fill="FFFFFF" w:themeFill="background1"/>
            <w:vAlign w:val="bottom"/>
          </w:tcPr>
          <w:p w14:paraId="1FEFE74B"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Y</w:t>
            </w:r>
          </w:p>
        </w:tc>
      </w:tr>
      <w:tr w:rsidR="00FC6EF3" w:rsidRPr="00FC6EF3" w14:paraId="611ED541" w14:textId="77777777" w:rsidTr="00BD663C">
        <w:trPr>
          <w:cantSplit/>
          <w:trHeight w:val="688"/>
          <w:jc w:val="center"/>
        </w:trPr>
        <w:tc>
          <w:tcPr>
            <w:tcW w:w="539" w:type="dxa"/>
            <w:vMerge w:val="restart"/>
            <w:tcBorders>
              <w:top w:val="single" w:sz="8" w:space="0" w:color="152935"/>
              <w:left w:val="nil"/>
              <w:bottom w:val="nil"/>
              <w:right w:val="nil"/>
            </w:tcBorders>
            <w:shd w:val="clear" w:color="auto" w:fill="FFFFFF" w:themeFill="background1"/>
          </w:tcPr>
          <w:p w14:paraId="0B39B02F"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X</w:t>
            </w:r>
          </w:p>
        </w:tc>
        <w:tc>
          <w:tcPr>
            <w:tcW w:w="1942" w:type="dxa"/>
            <w:tcBorders>
              <w:top w:val="single" w:sz="8" w:space="0" w:color="152935"/>
              <w:left w:val="nil"/>
              <w:bottom w:val="single" w:sz="8" w:space="0" w:color="AEAEAE"/>
              <w:right w:val="nil"/>
            </w:tcBorders>
            <w:shd w:val="clear" w:color="auto" w:fill="FFFFFF" w:themeFill="background1"/>
          </w:tcPr>
          <w:p w14:paraId="3F28ABEE"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Pearson Correlation</w:t>
            </w:r>
          </w:p>
        </w:tc>
        <w:tc>
          <w:tcPr>
            <w:tcW w:w="1289" w:type="dxa"/>
            <w:tcBorders>
              <w:top w:val="single" w:sz="8" w:space="0" w:color="152935"/>
              <w:left w:val="nil"/>
              <w:bottom w:val="single" w:sz="8" w:space="0" w:color="AEAEAE"/>
              <w:right w:val="single" w:sz="8" w:space="0" w:color="E0E0E0"/>
            </w:tcBorders>
            <w:shd w:val="clear" w:color="auto" w:fill="FFFFFF" w:themeFill="background1"/>
          </w:tcPr>
          <w:p w14:paraId="16588D6C"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w:t>
            </w:r>
          </w:p>
        </w:tc>
        <w:tc>
          <w:tcPr>
            <w:tcW w:w="1796" w:type="dxa"/>
            <w:tcBorders>
              <w:top w:val="single" w:sz="8" w:space="0" w:color="152935"/>
              <w:left w:val="single" w:sz="8" w:space="0" w:color="E0E0E0"/>
              <w:bottom w:val="single" w:sz="8" w:space="0" w:color="AEAEAE"/>
              <w:right w:val="nil"/>
            </w:tcBorders>
            <w:shd w:val="clear" w:color="auto" w:fill="FFFFFF" w:themeFill="background1"/>
          </w:tcPr>
          <w:p w14:paraId="5E363868"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.227</w:t>
            </w:r>
          </w:p>
        </w:tc>
      </w:tr>
      <w:tr w:rsidR="00FC6EF3" w:rsidRPr="00FC6EF3" w14:paraId="557F8211" w14:textId="77777777" w:rsidTr="00BD663C">
        <w:trPr>
          <w:cantSplit/>
          <w:trHeight w:val="717"/>
          <w:jc w:val="center"/>
        </w:trPr>
        <w:tc>
          <w:tcPr>
            <w:tcW w:w="539" w:type="dxa"/>
            <w:vMerge/>
            <w:tcBorders>
              <w:top w:val="single" w:sz="8" w:space="0" w:color="152935"/>
              <w:left w:val="nil"/>
              <w:bottom w:val="nil"/>
              <w:right w:val="nil"/>
            </w:tcBorders>
            <w:shd w:val="clear" w:color="auto" w:fill="FFFFFF" w:themeFill="background1"/>
          </w:tcPr>
          <w:p w14:paraId="76E818E5" w14:textId="77777777" w:rsidR="00FC6EF3" w:rsidRPr="00FC6EF3" w:rsidRDefault="00FC6EF3" w:rsidP="00BD663C">
            <w:pPr>
              <w:spacing w:after="0"/>
              <w:ind w:firstLine="360"/>
              <w:jc w:val="both"/>
              <w:rPr>
                <w:rFonts w:ascii="Times New Roman" w:eastAsia="Times New Roman" w:hAnsi="Times New Roman" w:cs="Times New Roman"/>
              </w:rPr>
            </w:pPr>
          </w:p>
        </w:tc>
        <w:tc>
          <w:tcPr>
            <w:tcW w:w="1942" w:type="dxa"/>
            <w:tcBorders>
              <w:top w:val="single" w:sz="8" w:space="0" w:color="AEAEAE"/>
              <w:left w:val="nil"/>
              <w:bottom w:val="single" w:sz="8" w:space="0" w:color="AEAEAE"/>
              <w:right w:val="nil"/>
            </w:tcBorders>
            <w:shd w:val="clear" w:color="auto" w:fill="FFFFFF" w:themeFill="background1"/>
          </w:tcPr>
          <w:p w14:paraId="410FF3D1"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Sig. (2-tailed)</w:t>
            </w:r>
          </w:p>
        </w:tc>
        <w:tc>
          <w:tcPr>
            <w:tcW w:w="1289" w:type="dxa"/>
            <w:tcBorders>
              <w:top w:val="single" w:sz="8" w:space="0" w:color="AEAEAE"/>
              <w:left w:val="nil"/>
              <w:bottom w:val="single" w:sz="8" w:space="0" w:color="AEAEAE"/>
              <w:right w:val="single" w:sz="8" w:space="0" w:color="E0E0E0"/>
            </w:tcBorders>
            <w:shd w:val="clear" w:color="auto" w:fill="FFFFFF" w:themeFill="background1"/>
            <w:vAlign w:val="center"/>
          </w:tcPr>
          <w:p w14:paraId="1C095EB0" w14:textId="77777777" w:rsidR="00FC6EF3" w:rsidRPr="00FC6EF3" w:rsidRDefault="00FC6EF3" w:rsidP="00BD663C">
            <w:pPr>
              <w:spacing w:after="0"/>
              <w:ind w:firstLine="360"/>
              <w:jc w:val="both"/>
              <w:rPr>
                <w:rFonts w:ascii="Times New Roman" w:eastAsia="Times New Roman" w:hAnsi="Times New Roman" w:cs="Times New Roman"/>
              </w:rPr>
            </w:pPr>
          </w:p>
        </w:tc>
        <w:tc>
          <w:tcPr>
            <w:tcW w:w="1796" w:type="dxa"/>
            <w:tcBorders>
              <w:top w:val="single" w:sz="8" w:space="0" w:color="AEAEAE"/>
              <w:left w:val="single" w:sz="8" w:space="0" w:color="E0E0E0"/>
              <w:bottom w:val="single" w:sz="8" w:space="0" w:color="AEAEAE"/>
              <w:right w:val="nil"/>
            </w:tcBorders>
            <w:shd w:val="clear" w:color="auto" w:fill="FFFFFF" w:themeFill="background1"/>
          </w:tcPr>
          <w:p w14:paraId="2E823D89"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.336</w:t>
            </w:r>
          </w:p>
        </w:tc>
      </w:tr>
      <w:tr w:rsidR="00FC6EF3" w:rsidRPr="00FC6EF3" w14:paraId="42BDCBD5" w14:textId="77777777" w:rsidTr="00BD663C">
        <w:trPr>
          <w:cantSplit/>
          <w:trHeight w:val="439"/>
          <w:jc w:val="center"/>
        </w:trPr>
        <w:tc>
          <w:tcPr>
            <w:tcW w:w="539" w:type="dxa"/>
            <w:vMerge/>
            <w:tcBorders>
              <w:top w:val="single" w:sz="8" w:space="0" w:color="152935"/>
              <w:left w:val="nil"/>
              <w:bottom w:val="nil"/>
              <w:right w:val="nil"/>
            </w:tcBorders>
            <w:shd w:val="clear" w:color="auto" w:fill="FFFFFF" w:themeFill="background1"/>
          </w:tcPr>
          <w:p w14:paraId="17ADA317" w14:textId="77777777" w:rsidR="00FC6EF3" w:rsidRPr="00FC6EF3" w:rsidRDefault="00FC6EF3" w:rsidP="00BD663C">
            <w:pPr>
              <w:spacing w:after="0"/>
              <w:ind w:firstLine="360"/>
              <w:jc w:val="both"/>
              <w:rPr>
                <w:rFonts w:ascii="Times New Roman" w:eastAsia="Times New Roman" w:hAnsi="Times New Roman" w:cs="Times New Roman"/>
              </w:rPr>
            </w:pPr>
          </w:p>
        </w:tc>
        <w:tc>
          <w:tcPr>
            <w:tcW w:w="1942" w:type="dxa"/>
            <w:tcBorders>
              <w:top w:val="single" w:sz="8" w:space="0" w:color="AEAEAE"/>
              <w:left w:val="nil"/>
              <w:bottom w:val="nil"/>
              <w:right w:val="nil"/>
            </w:tcBorders>
            <w:shd w:val="clear" w:color="auto" w:fill="FFFFFF" w:themeFill="background1"/>
          </w:tcPr>
          <w:p w14:paraId="7B5665D2"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N</w:t>
            </w:r>
          </w:p>
        </w:tc>
        <w:tc>
          <w:tcPr>
            <w:tcW w:w="1289" w:type="dxa"/>
            <w:tcBorders>
              <w:top w:val="single" w:sz="8" w:space="0" w:color="AEAEAE"/>
              <w:left w:val="nil"/>
              <w:bottom w:val="nil"/>
              <w:right w:val="single" w:sz="8" w:space="0" w:color="E0E0E0"/>
            </w:tcBorders>
            <w:shd w:val="clear" w:color="auto" w:fill="FFFFFF" w:themeFill="background1"/>
          </w:tcPr>
          <w:p w14:paraId="3C8D1988"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20</w:t>
            </w:r>
          </w:p>
        </w:tc>
        <w:tc>
          <w:tcPr>
            <w:tcW w:w="1796" w:type="dxa"/>
            <w:tcBorders>
              <w:top w:val="single" w:sz="8" w:space="0" w:color="AEAEAE"/>
              <w:left w:val="single" w:sz="8" w:space="0" w:color="E0E0E0"/>
              <w:bottom w:val="nil"/>
              <w:right w:val="nil"/>
            </w:tcBorders>
            <w:shd w:val="clear" w:color="auto" w:fill="FFFFFF" w:themeFill="background1"/>
          </w:tcPr>
          <w:p w14:paraId="0C195425"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20</w:t>
            </w:r>
          </w:p>
        </w:tc>
      </w:tr>
      <w:tr w:rsidR="00FC6EF3" w:rsidRPr="00FC6EF3" w14:paraId="5071166E" w14:textId="77777777" w:rsidTr="00BD663C">
        <w:trPr>
          <w:cantSplit/>
          <w:trHeight w:val="688"/>
          <w:jc w:val="center"/>
        </w:trPr>
        <w:tc>
          <w:tcPr>
            <w:tcW w:w="539" w:type="dxa"/>
            <w:vMerge w:val="restart"/>
            <w:tcBorders>
              <w:top w:val="single" w:sz="8" w:space="0" w:color="AEAEAE"/>
              <w:left w:val="nil"/>
              <w:bottom w:val="single" w:sz="8" w:space="0" w:color="152935"/>
              <w:right w:val="nil"/>
            </w:tcBorders>
            <w:shd w:val="clear" w:color="auto" w:fill="FFFFFF" w:themeFill="background1"/>
          </w:tcPr>
          <w:p w14:paraId="064193A8"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Y</w:t>
            </w:r>
          </w:p>
        </w:tc>
        <w:tc>
          <w:tcPr>
            <w:tcW w:w="1942" w:type="dxa"/>
            <w:tcBorders>
              <w:top w:val="single" w:sz="8" w:space="0" w:color="AEAEAE"/>
              <w:left w:val="nil"/>
              <w:bottom w:val="single" w:sz="8" w:space="0" w:color="AEAEAE"/>
              <w:right w:val="nil"/>
            </w:tcBorders>
            <w:shd w:val="clear" w:color="auto" w:fill="FFFFFF" w:themeFill="background1"/>
          </w:tcPr>
          <w:p w14:paraId="1CCA4F60"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Pearson Correlation</w:t>
            </w:r>
          </w:p>
        </w:tc>
        <w:tc>
          <w:tcPr>
            <w:tcW w:w="1289" w:type="dxa"/>
            <w:tcBorders>
              <w:top w:val="single" w:sz="8" w:space="0" w:color="AEAEAE"/>
              <w:left w:val="nil"/>
              <w:bottom w:val="single" w:sz="8" w:space="0" w:color="AEAEAE"/>
              <w:right w:val="single" w:sz="8" w:space="0" w:color="E0E0E0"/>
            </w:tcBorders>
            <w:shd w:val="clear" w:color="auto" w:fill="FFFFFF" w:themeFill="background1"/>
          </w:tcPr>
          <w:p w14:paraId="1853EA52"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.227</w:t>
            </w:r>
          </w:p>
        </w:tc>
        <w:tc>
          <w:tcPr>
            <w:tcW w:w="1796" w:type="dxa"/>
            <w:tcBorders>
              <w:top w:val="single" w:sz="8" w:space="0" w:color="AEAEAE"/>
              <w:left w:val="single" w:sz="8" w:space="0" w:color="E0E0E0"/>
              <w:bottom w:val="single" w:sz="8" w:space="0" w:color="AEAEAE"/>
              <w:right w:val="nil"/>
            </w:tcBorders>
            <w:shd w:val="clear" w:color="auto" w:fill="FFFFFF" w:themeFill="background1"/>
          </w:tcPr>
          <w:p w14:paraId="66511A76"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1</w:t>
            </w:r>
          </w:p>
        </w:tc>
      </w:tr>
      <w:tr w:rsidR="00FC6EF3" w:rsidRPr="00FC6EF3" w14:paraId="4DE3ADF4" w14:textId="77777777" w:rsidTr="00BD663C">
        <w:trPr>
          <w:cantSplit/>
          <w:trHeight w:val="717"/>
          <w:jc w:val="center"/>
        </w:trPr>
        <w:tc>
          <w:tcPr>
            <w:tcW w:w="539" w:type="dxa"/>
            <w:vMerge/>
            <w:tcBorders>
              <w:top w:val="single" w:sz="8" w:space="0" w:color="AEAEAE"/>
              <w:left w:val="nil"/>
              <w:bottom w:val="single" w:sz="8" w:space="0" w:color="152935"/>
              <w:right w:val="nil"/>
            </w:tcBorders>
            <w:shd w:val="clear" w:color="auto" w:fill="FFFFFF" w:themeFill="background1"/>
          </w:tcPr>
          <w:p w14:paraId="1D765394" w14:textId="77777777" w:rsidR="00FC6EF3" w:rsidRPr="00FC6EF3" w:rsidRDefault="00FC6EF3" w:rsidP="00BD663C">
            <w:pPr>
              <w:spacing w:after="0"/>
              <w:ind w:firstLine="360"/>
              <w:jc w:val="both"/>
              <w:rPr>
                <w:rFonts w:ascii="Times New Roman" w:eastAsia="Times New Roman" w:hAnsi="Times New Roman" w:cs="Times New Roman"/>
              </w:rPr>
            </w:pPr>
          </w:p>
        </w:tc>
        <w:tc>
          <w:tcPr>
            <w:tcW w:w="1942" w:type="dxa"/>
            <w:tcBorders>
              <w:top w:val="single" w:sz="8" w:space="0" w:color="AEAEAE"/>
              <w:left w:val="nil"/>
              <w:bottom w:val="single" w:sz="8" w:space="0" w:color="AEAEAE"/>
              <w:right w:val="nil"/>
            </w:tcBorders>
            <w:shd w:val="clear" w:color="auto" w:fill="FFFFFF" w:themeFill="background1"/>
          </w:tcPr>
          <w:p w14:paraId="5F711188"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Sig. (2-tailed)</w:t>
            </w:r>
          </w:p>
        </w:tc>
        <w:tc>
          <w:tcPr>
            <w:tcW w:w="1289" w:type="dxa"/>
            <w:tcBorders>
              <w:top w:val="single" w:sz="8" w:space="0" w:color="AEAEAE"/>
              <w:left w:val="nil"/>
              <w:bottom w:val="single" w:sz="8" w:space="0" w:color="AEAEAE"/>
              <w:right w:val="single" w:sz="8" w:space="0" w:color="E0E0E0"/>
            </w:tcBorders>
            <w:shd w:val="clear" w:color="auto" w:fill="FFFFFF" w:themeFill="background1"/>
          </w:tcPr>
          <w:p w14:paraId="0FBA742A"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.336</w:t>
            </w:r>
          </w:p>
        </w:tc>
        <w:tc>
          <w:tcPr>
            <w:tcW w:w="1796" w:type="dxa"/>
            <w:tcBorders>
              <w:top w:val="single" w:sz="8" w:space="0" w:color="AEAEAE"/>
              <w:left w:val="single" w:sz="8" w:space="0" w:color="E0E0E0"/>
              <w:bottom w:val="single" w:sz="8" w:space="0" w:color="AEAEAE"/>
              <w:right w:val="nil"/>
            </w:tcBorders>
            <w:shd w:val="clear" w:color="auto" w:fill="FFFFFF" w:themeFill="background1"/>
            <w:vAlign w:val="center"/>
          </w:tcPr>
          <w:p w14:paraId="7F0715FE" w14:textId="77777777" w:rsidR="00FC6EF3" w:rsidRPr="00FC6EF3" w:rsidRDefault="00FC6EF3" w:rsidP="00BD663C">
            <w:pPr>
              <w:spacing w:after="0"/>
              <w:ind w:firstLine="360"/>
              <w:jc w:val="both"/>
              <w:rPr>
                <w:rFonts w:ascii="Times New Roman" w:eastAsia="Times New Roman" w:hAnsi="Times New Roman" w:cs="Times New Roman"/>
              </w:rPr>
            </w:pPr>
          </w:p>
        </w:tc>
      </w:tr>
      <w:tr w:rsidR="00FC6EF3" w:rsidRPr="00FC6EF3" w14:paraId="7FA29258" w14:textId="77777777" w:rsidTr="00BD663C">
        <w:trPr>
          <w:cantSplit/>
          <w:trHeight w:val="439"/>
          <w:jc w:val="center"/>
        </w:trPr>
        <w:tc>
          <w:tcPr>
            <w:tcW w:w="539" w:type="dxa"/>
            <w:vMerge/>
            <w:tcBorders>
              <w:top w:val="single" w:sz="8" w:space="0" w:color="AEAEAE"/>
              <w:left w:val="nil"/>
              <w:bottom w:val="single" w:sz="8" w:space="0" w:color="AEAEAE"/>
              <w:right w:val="nil"/>
            </w:tcBorders>
            <w:shd w:val="clear" w:color="auto" w:fill="FFFFFF" w:themeFill="background1"/>
          </w:tcPr>
          <w:p w14:paraId="32954D12" w14:textId="77777777" w:rsidR="00FC6EF3" w:rsidRPr="00FC6EF3" w:rsidRDefault="00FC6EF3" w:rsidP="00BD663C">
            <w:pPr>
              <w:spacing w:after="0"/>
              <w:ind w:firstLine="360"/>
              <w:jc w:val="both"/>
              <w:rPr>
                <w:rFonts w:ascii="Times New Roman" w:eastAsia="Times New Roman" w:hAnsi="Times New Roman" w:cs="Times New Roman"/>
              </w:rPr>
            </w:pPr>
          </w:p>
        </w:tc>
        <w:tc>
          <w:tcPr>
            <w:tcW w:w="1942" w:type="dxa"/>
            <w:tcBorders>
              <w:top w:val="single" w:sz="8" w:space="0" w:color="AEAEAE"/>
              <w:left w:val="nil"/>
              <w:bottom w:val="single" w:sz="8" w:space="0" w:color="AEAEAE"/>
              <w:right w:val="nil"/>
            </w:tcBorders>
            <w:shd w:val="clear" w:color="auto" w:fill="FFFFFF" w:themeFill="background1"/>
          </w:tcPr>
          <w:p w14:paraId="24BA86CE"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N</w:t>
            </w:r>
          </w:p>
        </w:tc>
        <w:tc>
          <w:tcPr>
            <w:tcW w:w="1289" w:type="dxa"/>
            <w:tcBorders>
              <w:top w:val="single" w:sz="8" w:space="0" w:color="AEAEAE"/>
              <w:left w:val="nil"/>
              <w:bottom w:val="single" w:sz="8" w:space="0" w:color="AEAEAE"/>
              <w:right w:val="single" w:sz="8" w:space="0" w:color="E0E0E0"/>
            </w:tcBorders>
            <w:shd w:val="clear" w:color="auto" w:fill="FFFFFF" w:themeFill="background1"/>
          </w:tcPr>
          <w:p w14:paraId="22D24974"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20</w:t>
            </w:r>
          </w:p>
        </w:tc>
        <w:tc>
          <w:tcPr>
            <w:tcW w:w="1796" w:type="dxa"/>
            <w:tcBorders>
              <w:top w:val="single" w:sz="8" w:space="0" w:color="AEAEAE"/>
              <w:left w:val="single" w:sz="8" w:space="0" w:color="E0E0E0"/>
              <w:bottom w:val="single" w:sz="8" w:space="0" w:color="AEAEAE"/>
              <w:right w:val="nil"/>
            </w:tcBorders>
            <w:shd w:val="clear" w:color="auto" w:fill="FFFFFF" w:themeFill="background1"/>
          </w:tcPr>
          <w:p w14:paraId="7858BEF4" w14:textId="77777777" w:rsidR="00FC6EF3" w:rsidRP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20</w:t>
            </w:r>
          </w:p>
        </w:tc>
      </w:tr>
      <w:tr w:rsidR="00FC6EF3" w:rsidRPr="00FC6EF3" w14:paraId="5E6DBFC5" w14:textId="77777777" w:rsidTr="00BD663C">
        <w:trPr>
          <w:cantSplit/>
          <w:trHeight w:val="424"/>
          <w:jc w:val="center"/>
        </w:trPr>
        <w:tc>
          <w:tcPr>
            <w:tcW w:w="539" w:type="dxa"/>
            <w:tcBorders>
              <w:top w:val="single" w:sz="8" w:space="0" w:color="AEAEAE"/>
              <w:left w:val="nil"/>
              <w:bottom w:val="single" w:sz="8" w:space="0" w:color="152935"/>
              <w:right w:val="nil"/>
            </w:tcBorders>
            <w:shd w:val="clear" w:color="auto" w:fill="FFFFFF" w:themeFill="background1"/>
          </w:tcPr>
          <w:p w14:paraId="1AD535FA" w14:textId="77777777" w:rsidR="00FC6EF3" w:rsidRPr="00FC6EF3" w:rsidRDefault="00FC6EF3" w:rsidP="00BD663C">
            <w:pPr>
              <w:spacing w:after="0"/>
              <w:ind w:firstLine="360"/>
              <w:jc w:val="both"/>
              <w:rPr>
                <w:rFonts w:ascii="Times New Roman" w:eastAsia="Times New Roman" w:hAnsi="Times New Roman" w:cs="Times New Roman"/>
              </w:rPr>
            </w:pPr>
          </w:p>
        </w:tc>
        <w:tc>
          <w:tcPr>
            <w:tcW w:w="1942" w:type="dxa"/>
            <w:tcBorders>
              <w:top w:val="single" w:sz="8" w:space="0" w:color="AEAEAE"/>
              <w:left w:val="nil"/>
              <w:bottom w:val="single" w:sz="8" w:space="0" w:color="152935"/>
              <w:right w:val="nil"/>
            </w:tcBorders>
            <w:shd w:val="clear" w:color="auto" w:fill="FFFFFF" w:themeFill="background1"/>
          </w:tcPr>
          <w:p w14:paraId="008482FA" w14:textId="77777777" w:rsidR="00FC6EF3" w:rsidRPr="00FC6EF3" w:rsidRDefault="00FC6EF3" w:rsidP="00BD663C">
            <w:pPr>
              <w:spacing w:after="0"/>
              <w:ind w:firstLine="360"/>
              <w:jc w:val="both"/>
              <w:rPr>
                <w:rFonts w:ascii="Times New Roman" w:eastAsia="Times New Roman" w:hAnsi="Times New Roman" w:cs="Times New Roman"/>
              </w:rPr>
            </w:pPr>
          </w:p>
        </w:tc>
        <w:tc>
          <w:tcPr>
            <w:tcW w:w="1289" w:type="dxa"/>
            <w:tcBorders>
              <w:top w:val="single" w:sz="8" w:space="0" w:color="AEAEAE"/>
              <w:left w:val="nil"/>
              <w:bottom w:val="single" w:sz="8" w:space="0" w:color="152935"/>
              <w:right w:val="single" w:sz="8" w:space="0" w:color="E0E0E0"/>
            </w:tcBorders>
            <w:shd w:val="clear" w:color="auto" w:fill="FFFFFF" w:themeFill="background1"/>
          </w:tcPr>
          <w:p w14:paraId="76A16B69" w14:textId="77777777" w:rsidR="00FC6EF3" w:rsidRPr="00FC6EF3" w:rsidRDefault="00FC6EF3" w:rsidP="00BD663C">
            <w:pPr>
              <w:spacing w:after="0"/>
              <w:ind w:firstLine="360"/>
              <w:jc w:val="both"/>
              <w:rPr>
                <w:rFonts w:ascii="Times New Roman" w:eastAsia="Times New Roman" w:hAnsi="Times New Roman" w:cs="Times New Roman"/>
              </w:rPr>
            </w:pPr>
          </w:p>
        </w:tc>
        <w:tc>
          <w:tcPr>
            <w:tcW w:w="1796" w:type="dxa"/>
            <w:tcBorders>
              <w:top w:val="single" w:sz="8" w:space="0" w:color="AEAEAE"/>
              <w:left w:val="single" w:sz="8" w:space="0" w:color="E0E0E0"/>
              <w:bottom w:val="single" w:sz="8" w:space="0" w:color="152935"/>
              <w:right w:val="nil"/>
            </w:tcBorders>
            <w:shd w:val="clear" w:color="auto" w:fill="FFFFFF" w:themeFill="background1"/>
          </w:tcPr>
          <w:p w14:paraId="29A29D00" w14:textId="77777777" w:rsidR="00FC6EF3" w:rsidRPr="00FC6EF3" w:rsidRDefault="00FC6EF3" w:rsidP="00BD663C">
            <w:pPr>
              <w:spacing w:after="0"/>
              <w:ind w:firstLine="360"/>
              <w:jc w:val="both"/>
              <w:rPr>
                <w:rFonts w:ascii="Times New Roman" w:eastAsia="Times New Roman" w:hAnsi="Times New Roman" w:cs="Times New Roman"/>
              </w:rPr>
            </w:pPr>
          </w:p>
        </w:tc>
      </w:tr>
    </w:tbl>
    <w:p w14:paraId="3362E04E" w14:textId="77777777" w:rsidR="00FC6EF3" w:rsidRPr="00FC6EF3" w:rsidRDefault="00FC6EF3" w:rsidP="00FC6EF3">
      <w:pPr>
        <w:ind w:firstLine="360"/>
        <w:jc w:val="both"/>
        <w:rPr>
          <w:rFonts w:ascii="Times New Roman" w:eastAsia="Times New Roman" w:hAnsi="Times New Roman" w:cs="Times New Roman"/>
        </w:rPr>
      </w:pPr>
    </w:p>
    <w:p w14:paraId="7343CDD9" w14:textId="761BC5E8"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Dari </w:t>
      </w:r>
      <w:r w:rsidR="00BD663C">
        <w:rPr>
          <w:rFonts w:ascii="Times New Roman" w:eastAsia="Times New Roman" w:hAnsi="Times New Roman" w:cs="Times New Roman"/>
        </w:rPr>
        <w:t xml:space="preserve">jadual 3.8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 akan melakukan penarikan kesimpulan dengan merujuk pada dasar pengambilan keputusan uji korelasi. Berdasarkan nilai r-hitung variabel tingkat religiusiti (X) dan variabel kecemasan mahasiswa tingkat akhir (Y) menunjukkan bahwa nilai r-hitung 0,227. Diketahui r-tabel sebesar 0,444, jadi 0,227&lt;0,444 maka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 dapat menyimpulkan bahwa tidak terdapat hubungan religiusiti dengan kecemasan mahasiswa tingkat akhir.</w:t>
      </w:r>
    </w:p>
    <w:p w14:paraId="0B3D02E9" w14:textId="4F9A42D6"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Berdasarkan nilai signifikansi dari output </w:t>
      </w:r>
      <w:r w:rsidR="001A5112">
        <w:rPr>
          <w:rFonts w:ascii="Times New Roman" w:eastAsia="Times New Roman" w:hAnsi="Times New Roman" w:cs="Times New Roman"/>
        </w:rPr>
        <w:t>di atas</w:t>
      </w:r>
      <w:r w:rsidRPr="00FC6EF3">
        <w:rPr>
          <w:rFonts w:ascii="Times New Roman" w:eastAsia="Times New Roman" w:hAnsi="Times New Roman" w:cs="Times New Roman"/>
        </w:rPr>
        <w:t xml:space="preserve"> diketahui tingkat religiusiti (X) dengan kecemasan mahasiswa tingkat akhir (Y) nilai signifikansi 0,336 &gt; 0,05 yang berarti tidak terdapat korelasi yang signifikan.</w:t>
      </w:r>
    </w:p>
    <w:p w14:paraId="3EA54889" w14:textId="48BDB950"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Berdasarkan tanda bintang SPSS dari output </w:t>
      </w:r>
      <w:r w:rsidR="001A5112">
        <w:rPr>
          <w:rFonts w:ascii="Times New Roman" w:eastAsia="Times New Roman" w:hAnsi="Times New Roman" w:cs="Times New Roman"/>
        </w:rPr>
        <w:t>di atas</w:t>
      </w:r>
      <w:r w:rsidRPr="00FC6EF3">
        <w:rPr>
          <w:rFonts w:ascii="Times New Roman" w:eastAsia="Times New Roman" w:hAnsi="Times New Roman" w:cs="Times New Roman"/>
        </w:rPr>
        <w:t xml:space="preserve"> diketahui bahwa nilai Pearson Correlation yang dihubungkan antara masing-masing variabel tidak mempunyai tanda bintang, ini artinya tidak terdapat korelasi yang signifikan antara variabel yang dihubungkan.</w:t>
      </w:r>
    </w:p>
    <w:p w14:paraId="65DC89D5" w14:textId="6E2BA5F4"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Berdasarkan hasil analisis data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yang diperoleh dari analisis korelasi dapat disimpulkan bahwa Ho diterima dan Ha ditolak, yang berarti tidak terdapat hubungan yang signifikan antara tingkat religiusiti dengan kecemasan mahasiswa tingkat akhir dalam menghadapi ujian skripsi mahasiswa prodi PAI fakultas Tarbiyah tahun akademik 2020-2021.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ini menunjukkan bahwa kondisi tingkat religiusiti mahasiswa tingkat akhir tergolong baik, tingkatan yang digunakan pada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ini yaitu tinggi, sedang dan rendah. Termasuk dalam kategori tinggi apabila </w:t>
      </w:r>
      <m:oMath>
        <m:r>
          <w:rPr>
            <w:rFonts w:ascii="Cambria Math" w:eastAsia="Times New Roman" w:hAnsi="Cambria Math" w:cs="Times New Roman"/>
          </w:rPr>
          <m:t>≥</m:t>
        </m:r>
      </m:oMath>
      <w:r w:rsidRPr="00FC6EF3">
        <w:rPr>
          <w:rFonts w:ascii="Times New Roman" w:eastAsia="Times New Roman" w:hAnsi="Times New Roman" w:cs="Times New Roman"/>
        </w:rPr>
        <w:t xml:space="preserve">53.666 , 41.734&lt; sedang&lt;53.666 , dan kategori rendah yaitu apabila </w:t>
      </w:r>
      <m:oMath>
        <m:r>
          <w:rPr>
            <w:rFonts w:ascii="Cambria Math" w:eastAsia="Times New Roman" w:hAnsi="Cambria Math" w:cs="Times New Roman"/>
          </w:rPr>
          <m:t>≤</m:t>
        </m:r>
      </m:oMath>
      <w:r w:rsidRPr="00FC6EF3">
        <w:rPr>
          <w:rFonts w:ascii="Times New Roman" w:eastAsia="Times New Roman" w:hAnsi="Times New Roman" w:cs="Times New Roman"/>
        </w:rPr>
        <w:t xml:space="preserve">41.734. Setelah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 menganalisis data yang terkumpul tentang kondisi religiusiti diketahui bahwa terdapat 1 (15%) mahasiswa dengan tingkat religiusiti kategori tinggi, 16 (80%) mahasiswa dalam tingkat religiusiti kategori sedang dan 3 (15%) mahasiswa dengan tingkat religiusiti kategori rendah. </w:t>
      </w:r>
    </w:p>
    <w:p w14:paraId="58A096F4" w14:textId="03C2CACF"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Selanjutnya,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ini menunjukkan bahwa kecemasan mahasiswa tingkat akhir sangat bervariasi, tingkatan yang digunakan pada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ini yaitu tinggi, sedang dan rendah. Termasuk dalam kategori tinggi apabila </w:t>
      </w:r>
      <m:oMath>
        <m:r>
          <w:rPr>
            <w:rFonts w:ascii="Cambria Math" w:eastAsia="Times New Roman" w:hAnsi="Cambria Math" w:cs="Times New Roman"/>
          </w:rPr>
          <m:t>≥</m:t>
        </m:r>
      </m:oMath>
      <w:r w:rsidRPr="00FC6EF3">
        <w:rPr>
          <w:rFonts w:ascii="Times New Roman" w:eastAsia="Times New Roman" w:hAnsi="Times New Roman" w:cs="Times New Roman"/>
        </w:rPr>
        <w:t xml:space="preserve">32.148, 19.352&lt;sedang&lt;32.148 , dan kategori rendah yaitu apabila </w:t>
      </w:r>
      <m:oMath>
        <m:r>
          <w:rPr>
            <w:rFonts w:ascii="Cambria Math" w:eastAsia="Times New Roman" w:hAnsi="Cambria Math" w:cs="Times New Roman"/>
          </w:rPr>
          <m:t>≤</m:t>
        </m:r>
      </m:oMath>
      <w:r w:rsidRPr="00FC6EF3">
        <w:rPr>
          <w:rFonts w:ascii="Times New Roman" w:eastAsia="Times New Roman" w:hAnsi="Times New Roman" w:cs="Times New Roman"/>
        </w:rPr>
        <w:t xml:space="preserve">19.352. Setelah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 menganalisis data yang terkumpul tentang kecemasan mahasiswa diketahui bahwa terdapat 4 (20%) mahasiswa dengan kecemasan kategori tinggi, 13 (65%) mahasiswa dalam kecemasan kategori sedang dan 3 (15%) mahasiswa dengan kecemasan kategori rendah.</w:t>
      </w:r>
    </w:p>
    <w:p w14:paraId="23CC0208" w14:textId="3C30879D" w:rsidR="00FC6EF3" w:rsidRPr="00FC6EF3" w:rsidRDefault="00FC6EF3" w:rsidP="00FC6EF3">
      <w:pPr>
        <w:numPr>
          <w:ilvl w:val="0"/>
          <w:numId w:val="8"/>
        </w:numPr>
        <w:rPr>
          <w:rFonts w:ascii="Times New Roman" w:eastAsia="Times New Roman" w:hAnsi="Times New Roman" w:cs="Times New Roman"/>
          <w:b/>
        </w:rPr>
      </w:pPr>
      <w:r w:rsidRPr="00FC6EF3">
        <w:rPr>
          <w:rFonts w:ascii="Times New Roman" w:eastAsia="Times New Roman" w:hAnsi="Times New Roman" w:cs="Times New Roman"/>
          <w:b/>
        </w:rPr>
        <w:t>Pe</w:t>
      </w:r>
      <w:r w:rsidR="007C55DE">
        <w:rPr>
          <w:rFonts w:ascii="Times New Roman" w:eastAsia="Times New Roman" w:hAnsi="Times New Roman" w:cs="Times New Roman"/>
          <w:b/>
        </w:rPr>
        <w:t>rbincangan</w:t>
      </w:r>
    </w:p>
    <w:p w14:paraId="6476BC41" w14:textId="4D1D6CA8"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Hasil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ini tidak sejalan dengan studi sebelumnya oleh Aini Lutfiah (2018) bahwa terdapat hubungan antara religiusiti dengan penyesuaian diri di sekolah pada siswa SMP Negeri 1 Porong Sidoarjo.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sebelumnya yang juga tidak senada, yaitu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yang dilakukan oleh Rofiqoh Laili (2018) dengan judul pengaruh religiusiti terhadap stres pada mahasiswa di Universitas Negeri Jakarta. Hasil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ini juga tidak menunjukkan hasil yang sama dengan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yang dilakukan oleh Nando Mario Fariza (2020). Dengan judul pengaruh kecemasan mengikuti ujian akhir semester terhadap prestasi belajar matematika siswa kelas V SDN 64 Sukananti Kecamatan Kedurang Ulu Kabupaten Bengkulu Selatan. </w:t>
      </w:r>
    </w:p>
    <w:p w14:paraId="3A20F12A" w14:textId="787876FF"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Untuk mempermudah interpretasi mengenai kekuatan hubungan antara dua variabel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 memberikan kriteria, jika 0, maka artinya tidak ada korelasi sama sekali dan jika korelasi 1 berarti korelasi sempurna hal ini berarti bahwa semakin mendekati 1 atau -1 maka hubungan antara dua variabel semakin kuat. Sebaliknya, jika r mendekati 0 berarti hubungan dua variabel semakin lemah. Hal ini merupakan pedoman sederhana, bahwa angka korelasi di atas 0,5 menunjukkan korelasi yang cukup kuat sedangkan di bawah 0,5 korelasi lemah.</w:t>
      </w:r>
    </w:p>
    <w:p w14:paraId="1CD0B326" w14:textId="55403B35" w:rsidR="00FC6EF3" w:rsidRPr="00FC6EF3" w:rsidRDefault="00FC6EF3" w:rsidP="00FC6EF3">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Berdasarkan hasil analisis </w:t>
      </w:r>
      <w:r w:rsidR="001A5112">
        <w:rPr>
          <w:rFonts w:ascii="Times New Roman" w:eastAsia="Times New Roman" w:hAnsi="Times New Roman" w:cs="Times New Roman"/>
        </w:rPr>
        <w:t>di atas</w:t>
      </w:r>
      <w:r w:rsidRPr="00FC6EF3">
        <w:rPr>
          <w:rFonts w:ascii="Times New Roman" w:eastAsia="Times New Roman" w:hAnsi="Times New Roman" w:cs="Times New Roman"/>
        </w:rPr>
        <w:t xml:space="preserve">, hasil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ini menunjukkan bahwa koefisien korelasi yaitu 0,227 dengan signifikansi 0,336 &gt; 0,05. Nilai r pada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ini dibawah 0,5 yang artinya korelasi antara dua variabel memiliki korelasi yang lemah. Dalam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ini,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 hanya menggunakan satu variabel independen yaitu tingkat religiusiti dan belum menggunakan faktor-faktor yang lain yang dapat mempengaruhi variabel kecemasan mahasiswa tingkat akhir yaitu seperti pengalaman, keadaan lingkungan, pendidikan, dan pergaulan dan lain-lain. </w:t>
      </w:r>
    </w:p>
    <w:p w14:paraId="6EADA1F8" w14:textId="2CCF53D3" w:rsidR="00BD663C" w:rsidRDefault="00FC6EF3" w:rsidP="007C55DE">
      <w:pPr>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Limitasi penelitan ini yaitu pertama, subjek yang digunakan dalam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ini adalah mahasiswa fakultas Tarbiyah dan belum mencakup semua mahasiswa fakultas lainnya yang ada di lembaga yang diteliti seperti fakultas Syariah dan Dakwah. Juga belum mencakup semua jenjang pendidikan seperti SD, SMP, dan SMA, dan juga belum mencakup mahasiswa dalam konteks lain seperti mahasiswa yang berkuliah di Negeri atau mahasiswa yang menempuh kuliah cepat atau akselerasi atau beasiswa. Kedua, adalah metode yang digunakan dalam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ini yaitu metode kuantitatif korelasional, untuk memperdalam mengenai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ini dapat dilakukan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lebih lanjut dengan menggunakan metode lain seperti metode kualitatif, longitudinal, dan mix metodologi. Ketiga, yaitu variabel yang digunakan dalam </w:t>
      </w:r>
      <w:r w:rsidR="007C55DE">
        <w:rPr>
          <w:rFonts w:ascii="Times New Roman" w:eastAsia="Times New Roman" w:hAnsi="Times New Roman" w:cs="Times New Roman"/>
        </w:rPr>
        <w:t>pengkaji</w:t>
      </w:r>
      <w:r w:rsidRPr="00FC6EF3">
        <w:rPr>
          <w:rFonts w:ascii="Times New Roman" w:eastAsia="Times New Roman" w:hAnsi="Times New Roman" w:cs="Times New Roman"/>
        </w:rPr>
        <w:t>an ini hanya menggunakan tingkat religiusiti dan belum menggunakan faktor-faktor yang lain yang dapat mempengaruhi variabel kecemasan mahasiswa tingkat akhir.</w:t>
      </w:r>
    </w:p>
    <w:p w14:paraId="28F69A95" w14:textId="61B07FA3" w:rsidR="00FC6EF3" w:rsidRPr="00BD663C" w:rsidRDefault="007C55DE" w:rsidP="00FC6EF3">
      <w:pPr>
        <w:numPr>
          <w:ilvl w:val="0"/>
          <w:numId w:val="8"/>
        </w:numPr>
        <w:jc w:val="both"/>
        <w:rPr>
          <w:rFonts w:ascii="Times New Roman" w:hAnsi="Times New Roman" w:cs="Times New Roman"/>
          <w:b/>
          <w:lang w:val="id-ID"/>
        </w:rPr>
      </w:pPr>
      <w:r>
        <w:rPr>
          <w:rFonts w:ascii="Times New Roman" w:hAnsi="Times New Roman" w:cs="Times New Roman"/>
          <w:b/>
        </w:rPr>
        <w:t>Kesimpulan</w:t>
      </w:r>
    </w:p>
    <w:p w14:paraId="179512A2" w14:textId="37D13150" w:rsidR="00FC6EF3" w:rsidRPr="00FC6EF3" w:rsidRDefault="00BD663C" w:rsidP="00BD663C">
      <w:pPr>
        <w:spacing w:after="0"/>
        <w:ind w:firstLine="360"/>
        <w:jc w:val="both"/>
        <w:rPr>
          <w:rFonts w:ascii="Times New Roman" w:eastAsia="Times New Roman" w:hAnsi="Times New Roman" w:cs="Times New Roman"/>
        </w:rPr>
      </w:pPr>
      <w:r>
        <w:rPr>
          <w:rFonts w:ascii="Times New Roman" w:eastAsia="Times New Roman" w:hAnsi="Times New Roman" w:cs="Times New Roman"/>
          <w:iCs/>
        </w:rPr>
        <w:t>Hasil kajian mendapati</w:t>
      </w:r>
      <w:r w:rsidR="00FC6EF3" w:rsidRPr="00FC6EF3">
        <w:rPr>
          <w:rFonts w:ascii="Times New Roman" w:eastAsia="Times New Roman" w:hAnsi="Times New Roman" w:cs="Times New Roman"/>
        </w:rPr>
        <w:t xml:space="preserve"> Tingkat religiusiti mahasiswa tingkat akhir tergolong baik, tingkatan yang digunakan pada </w:t>
      </w:r>
      <w:r w:rsidR="007C55DE">
        <w:rPr>
          <w:rFonts w:ascii="Times New Roman" w:eastAsia="Times New Roman" w:hAnsi="Times New Roman" w:cs="Times New Roman"/>
        </w:rPr>
        <w:t>pengkaji</w:t>
      </w:r>
      <w:r w:rsidR="00FC6EF3" w:rsidRPr="00FC6EF3">
        <w:rPr>
          <w:rFonts w:ascii="Times New Roman" w:eastAsia="Times New Roman" w:hAnsi="Times New Roman" w:cs="Times New Roman"/>
        </w:rPr>
        <w:t xml:space="preserve">an ini yaitu tinggi, sedang dan rendah. Termasuk dalam kategori tinggi apabila </w:t>
      </w:r>
      <m:oMath>
        <m:r>
          <w:rPr>
            <w:rFonts w:ascii="Cambria Math" w:eastAsia="Times New Roman" w:hAnsi="Cambria Math" w:cs="Times New Roman"/>
          </w:rPr>
          <m:t>≥</m:t>
        </m:r>
      </m:oMath>
      <w:r w:rsidR="00FC6EF3" w:rsidRPr="00FC6EF3">
        <w:rPr>
          <w:rFonts w:ascii="Times New Roman" w:eastAsia="Times New Roman" w:hAnsi="Times New Roman" w:cs="Times New Roman"/>
        </w:rPr>
        <w:t xml:space="preserve">53.666, 41.734&lt;sedang&lt;53.666 , dan kategori rendah yaitu apabila </w:t>
      </w:r>
      <m:oMath>
        <m:r>
          <w:rPr>
            <w:rFonts w:ascii="Cambria Math" w:eastAsia="Times New Roman" w:hAnsi="Cambria Math" w:cs="Times New Roman"/>
          </w:rPr>
          <m:t>≤</m:t>
        </m:r>
      </m:oMath>
      <w:r w:rsidR="00FC6EF3" w:rsidRPr="00FC6EF3">
        <w:rPr>
          <w:rFonts w:ascii="Times New Roman" w:eastAsia="Times New Roman" w:hAnsi="Times New Roman" w:cs="Times New Roman"/>
        </w:rPr>
        <w:t xml:space="preserve">41.734. Setelah </w:t>
      </w:r>
      <w:r w:rsidR="007C55DE">
        <w:rPr>
          <w:rFonts w:ascii="Times New Roman" w:eastAsia="Times New Roman" w:hAnsi="Times New Roman" w:cs="Times New Roman"/>
        </w:rPr>
        <w:t>pengkaji</w:t>
      </w:r>
      <w:r w:rsidR="00FC6EF3" w:rsidRPr="00FC6EF3">
        <w:rPr>
          <w:rFonts w:ascii="Times New Roman" w:eastAsia="Times New Roman" w:hAnsi="Times New Roman" w:cs="Times New Roman"/>
        </w:rPr>
        <w:t xml:space="preserve"> menganalisis data yang terkumpul tentang kondisi religiusiti diketahui bahwa terdapat 1 (15%) mahasiswa dengan tingkat religiusiti kategori tinggi, 16 (80%) mahasiswa dalam tingkat religiusiti kategori sedang dan 3 (15%) mahasiswa dengan tingkat religiusiti kategori rendah.</w:t>
      </w:r>
    </w:p>
    <w:p w14:paraId="4CF895C9" w14:textId="28CF8B90" w:rsidR="00FC6EF3" w:rsidRPr="00FC6EF3" w:rsidRDefault="00BD663C" w:rsidP="00BD663C">
      <w:pPr>
        <w:spacing w:after="0"/>
        <w:ind w:firstLine="360"/>
        <w:jc w:val="both"/>
        <w:rPr>
          <w:rFonts w:ascii="Times New Roman" w:eastAsia="Times New Roman" w:hAnsi="Times New Roman" w:cs="Times New Roman"/>
        </w:rPr>
      </w:pPr>
      <w:r w:rsidRPr="00BD663C">
        <w:rPr>
          <w:rFonts w:ascii="Times New Roman" w:eastAsia="Times New Roman" w:hAnsi="Times New Roman" w:cs="Times New Roman"/>
          <w:iCs/>
        </w:rPr>
        <w:t>Selain itu,</w:t>
      </w:r>
      <w:r w:rsidR="00FC6EF3" w:rsidRPr="00FC6EF3">
        <w:rPr>
          <w:rFonts w:ascii="Times New Roman" w:eastAsia="Times New Roman" w:hAnsi="Times New Roman" w:cs="Times New Roman"/>
        </w:rPr>
        <w:t xml:space="preserve"> Kecemasan mahasiswa tingkat akhir sangat bervariasi, tingkatan yang digunakan pada </w:t>
      </w:r>
      <w:r w:rsidR="007C55DE">
        <w:rPr>
          <w:rFonts w:ascii="Times New Roman" w:eastAsia="Times New Roman" w:hAnsi="Times New Roman" w:cs="Times New Roman"/>
        </w:rPr>
        <w:t>pengkaji</w:t>
      </w:r>
      <w:r w:rsidR="00FC6EF3" w:rsidRPr="00FC6EF3">
        <w:rPr>
          <w:rFonts w:ascii="Times New Roman" w:eastAsia="Times New Roman" w:hAnsi="Times New Roman" w:cs="Times New Roman"/>
        </w:rPr>
        <w:t xml:space="preserve">an ini yaitu tinggi, sedang dan rendah. Termasuk dalam kategori tinggi apabila </w:t>
      </w:r>
      <m:oMath>
        <m:r>
          <w:rPr>
            <w:rFonts w:ascii="Cambria Math" w:eastAsia="Times New Roman" w:hAnsi="Cambria Math" w:cs="Times New Roman"/>
          </w:rPr>
          <m:t>≥</m:t>
        </m:r>
      </m:oMath>
      <w:r w:rsidR="00FC6EF3" w:rsidRPr="00FC6EF3">
        <w:rPr>
          <w:rFonts w:ascii="Times New Roman" w:eastAsia="Times New Roman" w:hAnsi="Times New Roman" w:cs="Times New Roman"/>
        </w:rPr>
        <w:t xml:space="preserve">32.148, 19.352&lt;sedang&lt;32.148 , dan kategori rendah yaitu apabila </w:t>
      </w:r>
      <m:oMath>
        <m:r>
          <w:rPr>
            <w:rFonts w:ascii="Cambria Math" w:eastAsia="Times New Roman" w:hAnsi="Cambria Math" w:cs="Times New Roman"/>
          </w:rPr>
          <m:t>≤</m:t>
        </m:r>
      </m:oMath>
      <w:r w:rsidR="00FC6EF3" w:rsidRPr="00FC6EF3">
        <w:rPr>
          <w:rFonts w:ascii="Times New Roman" w:eastAsia="Times New Roman" w:hAnsi="Times New Roman" w:cs="Times New Roman"/>
        </w:rPr>
        <w:t xml:space="preserve">19.352. Setelah </w:t>
      </w:r>
      <w:r w:rsidR="007C55DE">
        <w:rPr>
          <w:rFonts w:ascii="Times New Roman" w:eastAsia="Times New Roman" w:hAnsi="Times New Roman" w:cs="Times New Roman"/>
        </w:rPr>
        <w:t>pengkaji</w:t>
      </w:r>
      <w:r w:rsidR="00FC6EF3" w:rsidRPr="00FC6EF3">
        <w:rPr>
          <w:rFonts w:ascii="Times New Roman" w:eastAsia="Times New Roman" w:hAnsi="Times New Roman" w:cs="Times New Roman"/>
        </w:rPr>
        <w:t xml:space="preserve"> menganalisis data yang terkumpul tentang kecemasan mahasiswa diketahui bahwa terdapat 4 (20%) mahasiswa dengan kecemasan kategori tinggi, 13 (65%) mahasiswa dalam kecemasan kategori sedang dan 3 (15%) mahasiswa dengan kecemasan kategori rendah.</w:t>
      </w:r>
    </w:p>
    <w:p w14:paraId="77971E0D" w14:textId="28F1B42B" w:rsidR="00FC6EF3" w:rsidRDefault="00FC6EF3" w:rsidP="00BD663C">
      <w:pPr>
        <w:spacing w:after="0"/>
        <w:ind w:firstLine="360"/>
        <w:jc w:val="both"/>
        <w:rPr>
          <w:rFonts w:ascii="Times New Roman" w:eastAsia="Times New Roman" w:hAnsi="Times New Roman" w:cs="Times New Roman"/>
        </w:rPr>
      </w:pPr>
      <w:r w:rsidRPr="00FC6EF3">
        <w:rPr>
          <w:rFonts w:ascii="Times New Roman" w:eastAsia="Times New Roman" w:hAnsi="Times New Roman" w:cs="Times New Roman"/>
        </w:rPr>
        <w:t xml:space="preserve">Hasil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mengenai korelasi tingkat religiusiti dengan kecemasan mahasiswa yaitu tidak terdapat hubungan yang signifikan, diketahui bahwa data menunjukkan koefisien korelasi yaitu 0,227 dan r-tabel 0,444 dengan signifikansi 0,336 &gt; 0,05. Nilai r pada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ini dibawah 0,5 yang artinya korelasi antara dua variabel memiliki korelasi yang lemah. Dalam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ini,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 hanya menggunakan satu variabel independen yaitu tingkat religiusiti dan belum menggunakan faktor-faktor yang lain yang dapat mempengaruhi variabel kecemasan mahasiswa tingkat akhir. Tingkat religiusiti bukan satu-satunya faktor yang mempengaruhi kecemasan mahasiswa. Maka dengan demikian (Ho) pada </w:t>
      </w:r>
      <w:r w:rsidR="007C55DE">
        <w:rPr>
          <w:rFonts w:ascii="Times New Roman" w:eastAsia="Times New Roman" w:hAnsi="Times New Roman" w:cs="Times New Roman"/>
        </w:rPr>
        <w:t>pengkaji</w:t>
      </w:r>
      <w:r w:rsidRPr="00FC6EF3">
        <w:rPr>
          <w:rFonts w:ascii="Times New Roman" w:eastAsia="Times New Roman" w:hAnsi="Times New Roman" w:cs="Times New Roman"/>
        </w:rPr>
        <w:t xml:space="preserve">an ini diterima dan (Ha) pada </w:t>
      </w:r>
      <w:r w:rsidR="007C55DE">
        <w:rPr>
          <w:rFonts w:ascii="Times New Roman" w:eastAsia="Times New Roman" w:hAnsi="Times New Roman" w:cs="Times New Roman"/>
        </w:rPr>
        <w:t>pengkaji</w:t>
      </w:r>
      <w:r w:rsidRPr="00FC6EF3">
        <w:rPr>
          <w:rFonts w:ascii="Times New Roman" w:eastAsia="Times New Roman" w:hAnsi="Times New Roman" w:cs="Times New Roman"/>
        </w:rPr>
        <w:t>an ini ditolak.</w:t>
      </w:r>
    </w:p>
    <w:p w14:paraId="1A3D6818" w14:textId="77777777" w:rsidR="00DE0A6A" w:rsidRPr="00DE0A6A" w:rsidRDefault="00DE0A6A" w:rsidP="00DE0A6A">
      <w:pPr>
        <w:spacing w:after="0"/>
        <w:jc w:val="both"/>
        <w:rPr>
          <w:rFonts w:ascii="Times New Roman" w:eastAsia="Times New Roman" w:hAnsi="Times New Roman" w:cs="Times New Roman"/>
          <w:b/>
        </w:rPr>
      </w:pPr>
      <w:bookmarkStart w:id="3" w:name="_GoBack"/>
      <w:r w:rsidRPr="00DE0A6A">
        <w:rPr>
          <w:rFonts w:ascii="Times New Roman" w:eastAsia="Times New Roman" w:hAnsi="Times New Roman" w:cs="Times New Roman"/>
          <w:b/>
        </w:rPr>
        <w:t>Penghargaan</w:t>
      </w:r>
    </w:p>
    <w:bookmarkEnd w:id="3"/>
    <w:p w14:paraId="5B9995AF" w14:textId="40CF1043" w:rsidR="00DE0A6A" w:rsidRDefault="00DE0A6A" w:rsidP="00DE0A6A">
      <w:pPr>
        <w:spacing w:after="0"/>
        <w:ind w:firstLine="360"/>
        <w:jc w:val="both"/>
        <w:rPr>
          <w:rFonts w:ascii="Times New Roman" w:eastAsia="Times New Roman" w:hAnsi="Times New Roman" w:cs="Times New Roman"/>
        </w:rPr>
      </w:pPr>
      <w:r w:rsidRPr="00DE0A6A">
        <w:rPr>
          <w:rFonts w:ascii="Times New Roman" w:eastAsia="Times New Roman" w:hAnsi="Times New Roman" w:cs="Times New Roman"/>
        </w:rPr>
        <w:t>Penulis mengucapkan ribuan terima kasih kepada Pusat Pengajian Umum dan Kokurikulum, Universiti Tun Hussein Onn Malaysia (UTHM) atas sokongan sehingga penulisan ini dapat diterbitkan.</w:t>
      </w:r>
    </w:p>
    <w:p w14:paraId="7B68D759" w14:textId="77777777" w:rsidR="00B02551" w:rsidRDefault="00B02551" w:rsidP="00B02551">
      <w:pPr>
        <w:rPr>
          <w:rFonts w:ascii="Times New Roman" w:eastAsia="Times New Roman" w:hAnsi="Times New Roman" w:cs="Times New Roman"/>
        </w:rPr>
      </w:pPr>
    </w:p>
    <w:p w14:paraId="001A70A4" w14:textId="77777777" w:rsidR="00860CE2" w:rsidRDefault="00B02551">
      <w:pPr>
        <w:rPr>
          <w:rFonts w:ascii="Times New Roman" w:eastAsia="Times New Roman" w:hAnsi="Times New Roman" w:cs="Times New Roman"/>
          <w:b/>
        </w:rPr>
      </w:pPr>
      <w:r>
        <w:rPr>
          <w:rFonts w:ascii="Times New Roman" w:eastAsia="Times New Roman" w:hAnsi="Times New Roman" w:cs="Times New Roman"/>
          <w:b/>
        </w:rPr>
        <w:t>Rujukan</w:t>
      </w:r>
    </w:p>
    <w:p w14:paraId="115FE812" w14:textId="77777777" w:rsidR="00BD663C" w:rsidRPr="00BD663C" w:rsidRDefault="00730F00" w:rsidP="00BD663C">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r>
      <w:r w:rsidR="00BD663C">
        <w:rPr>
          <w:rFonts w:ascii="Times New Roman" w:eastAsia="Times New Roman" w:hAnsi="Times New Roman" w:cs="Times New Roman"/>
        </w:rPr>
        <w:t xml:space="preserve">Ekka Nur Maisaroh &amp; </w:t>
      </w:r>
      <w:r w:rsidR="00BD663C" w:rsidRPr="00BD663C">
        <w:rPr>
          <w:rFonts w:ascii="Times New Roman" w:eastAsia="Times New Roman" w:hAnsi="Times New Roman" w:cs="Times New Roman"/>
        </w:rPr>
        <w:t xml:space="preserve">Falasifatul Falah. </w:t>
      </w:r>
      <w:r w:rsidR="00BD663C">
        <w:rPr>
          <w:rFonts w:ascii="Times New Roman" w:eastAsia="Times New Roman" w:hAnsi="Times New Roman" w:cs="Times New Roman"/>
        </w:rPr>
        <w:t>“</w:t>
      </w:r>
      <w:r w:rsidR="00BD663C" w:rsidRPr="00BD663C">
        <w:rPr>
          <w:rFonts w:ascii="Times New Roman" w:eastAsia="Times New Roman" w:hAnsi="Times New Roman" w:cs="Times New Roman"/>
        </w:rPr>
        <w:t>Religiusiti Dan Kecemasan Menghadapi Ujian Nasional (UN) Pada Siswa Madrasah Aliyah</w:t>
      </w:r>
      <w:r w:rsidR="00BD663C">
        <w:rPr>
          <w:rFonts w:ascii="Times New Roman" w:eastAsia="Times New Roman" w:hAnsi="Times New Roman" w:cs="Times New Roman"/>
        </w:rPr>
        <w:t>”</w:t>
      </w:r>
      <w:r w:rsidR="00BD663C" w:rsidRPr="00BD663C">
        <w:rPr>
          <w:rFonts w:ascii="Times New Roman" w:eastAsia="Times New Roman" w:hAnsi="Times New Roman" w:cs="Times New Roman"/>
        </w:rPr>
        <w:t xml:space="preserve">. </w:t>
      </w:r>
      <w:r w:rsidR="00BD663C" w:rsidRPr="00BD663C">
        <w:rPr>
          <w:rFonts w:ascii="Times New Roman" w:eastAsia="Times New Roman" w:hAnsi="Times New Roman" w:cs="Times New Roman"/>
          <w:iCs/>
        </w:rPr>
        <w:t>Proyeksi</w:t>
      </w:r>
      <w:r w:rsidR="00BD663C" w:rsidRPr="00BD663C">
        <w:rPr>
          <w:rFonts w:ascii="Times New Roman" w:eastAsia="Times New Roman" w:hAnsi="Times New Roman" w:cs="Times New Roman"/>
        </w:rPr>
        <w:t>, 6 (2), 80. 2011.</w:t>
      </w:r>
    </w:p>
    <w:p w14:paraId="2756BFA0" w14:textId="4C3D313A" w:rsidR="00BD663C" w:rsidRPr="00BD663C" w:rsidRDefault="00BD663C" w:rsidP="00BD663C">
      <w:pPr>
        <w:ind w:left="720" w:hanging="720"/>
        <w:jc w:val="both"/>
        <w:rPr>
          <w:rFonts w:ascii="Times New Roman" w:eastAsia="Times New Roman" w:hAnsi="Times New Roman" w:cs="Times New Roman"/>
        </w:rPr>
      </w:pPr>
      <w:r w:rsidRPr="00BD663C">
        <w:rPr>
          <w:rFonts w:ascii="Times New Roman" w:eastAsia="Times New Roman" w:hAnsi="Times New Roman" w:cs="Times New Roman"/>
        </w:rPr>
        <w:t xml:space="preserve"> </w:t>
      </w:r>
      <w:r w:rsidR="00730F00">
        <w:rPr>
          <w:rFonts w:ascii="Times New Roman" w:eastAsia="Times New Roman" w:hAnsi="Times New Roman" w:cs="Times New Roman"/>
        </w:rPr>
        <w:t xml:space="preserve">[2] </w:t>
      </w:r>
      <w:r w:rsidR="00730F00">
        <w:rPr>
          <w:rFonts w:ascii="Times New Roman" w:eastAsia="Times New Roman" w:hAnsi="Times New Roman" w:cs="Times New Roman"/>
        </w:rPr>
        <w:tab/>
      </w:r>
      <w:r w:rsidRPr="00BD663C">
        <w:rPr>
          <w:rFonts w:ascii="Times New Roman" w:eastAsia="Times New Roman" w:hAnsi="Times New Roman" w:cs="Times New Roman"/>
        </w:rPr>
        <w:t xml:space="preserve">Imam Machali. </w:t>
      </w:r>
      <w:r>
        <w:rPr>
          <w:rFonts w:ascii="Times New Roman" w:eastAsia="Times New Roman" w:hAnsi="Times New Roman" w:cs="Times New Roman"/>
        </w:rPr>
        <w:t>“</w:t>
      </w:r>
      <w:r w:rsidRPr="00BD663C">
        <w:rPr>
          <w:rFonts w:ascii="Times New Roman" w:eastAsia="Times New Roman" w:hAnsi="Times New Roman" w:cs="Times New Roman"/>
          <w:iCs/>
        </w:rPr>
        <w:t xml:space="preserve">Metode </w:t>
      </w:r>
      <w:r w:rsidR="007C55DE">
        <w:rPr>
          <w:rFonts w:ascii="Times New Roman" w:eastAsia="Times New Roman" w:hAnsi="Times New Roman" w:cs="Times New Roman"/>
          <w:iCs/>
        </w:rPr>
        <w:t>Pengkaji</w:t>
      </w:r>
      <w:r w:rsidRPr="00BD663C">
        <w:rPr>
          <w:rFonts w:ascii="Times New Roman" w:eastAsia="Times New Roman" w:hAnsi="Times New Roman" w:cs="Times New Roman"/>
          <w:iCs/>
        </w:rPr>
        <w:t xml:space="preserve">an Kuantitatif Panduan Praktis Merencanakan, Melaksanakan, Dan Analisis Dalam </w:t>
      </w:r>
      <w:r w:rsidR="007C55DE">
        <w:rPr>
          <w:rFonts w:ascii="Times New Roman" w:eastAsia="Times New Roman" w:hAnsi="Times New Roman" w:cs="Times New Roman"/>
          <w:iCs/>
        </w:rPr>
        <w:t>Pengkaji</w:t>
      </w:r>
      <w:r w:rsidRPr="00BD663C">
        <w:rPr>
          <w:rFonts w:ascii="Times New Roman" w:eastAsia="Times New Roman" w:hAnsi="Times New Roman" w:cs="Times New Roman"/>
          <w:iCs/>
        </w:rPr>
        <w:t>an Kuantitatif</w:t>
      </w:r>
      <w:r>
        <w:rPr>
          <w:rFonts w:ascii="Times New Roman" w:eastAsia="Times New Roman" w:hAnsi="Times New Roman" w:cs="Times New Roman"/>
          <w:iCs/>
        </w:rPr>
        <w:t>”</w:t>
      </w:r>
      <w:r w:rsidRPr="00BD663C">
        <w:rPr>
          <w:rFonts w:ascii="Times New Roman" w:eastAsia="Times New Roman" w:hAnsi="Times New Roman" w:cs="Times New Roman"/>
        </w:rPr>
        <w:t>. Yogyakarta: Program Studi Manajemen Pendidikan Islam (MPI) Fakultas Ilmu Tarbiyah Dan Keguruan UIN. 2017.</w:t>
      </w:r>
    </w:p>
    <w:p w14:paraId="4602311A" w14:textId="77777777" w:rsidR="00BD663C" w:rsidRPr="00BD663C" w:rsidRDefault="00730F00" w:rsidP="00BD663C">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r>
      <w:r w:rsidR="00BD663C" w:rsidRPr="00BD663C">
        <w:rPr>
          <w:rFonts w:ascii="Times New Roman" w:eastAsia="Times New Roman" w:hAnsi="Times New Roman" w:cs="Times New Roman"/>
        </w:rPr>
        <w:t xml:space="preserve">Jumal Ahmad.). </w:t>
      </w:r>
      <w:r w:rsidR="00913292">
        <w:rPr>
          <w:rFonts w:ascii="Times New Roman" w:eastAsia="Times New Roman" w:hAnsi="Times New Roman" w:cs="Times New Roman"/>
        </w:rPr>
        <w:t>“</w:t>
      </w:r>
      <w:r w:rsidR="00BD663C" w:rsidRPr="00913292">
        <w:rPr>
          <w:rFonts w:ascii="Times New Roman" w:eastAsia="Times New Roman" w:hAnsi="Times New Roman" w:cs="Times New Roman"/>
          <w:iCs/>
        </w:rPr>
        <w:t>Religiusiti, Refleksi Dan Subjektivitas Keagamaan</w:t>
      </w:r>
      <w:r w:rsidR="00913292">
        <w:rPr>
          <w:rFonts w:ascii="Times New Roman" w:eastAsia="Times New Roman" w:hAnsi="Times New Roman" w:cs="Times New Roman"/>
          <w:iCs/>
        </w:rPr>
        <w:t>”</w:t>
      </w:r>
      <w:r w:rsidR="00BD663C" w:rsidRPr="00BD663C">
        <w:rPr>
          <w:rFonts w:ascii="Times New Roman" w:eastAsia="Times New Roman" w:hAnsi="Times New Roman" w:cs="Times New Roman"/>
        </w:rPr>
        <w:t>. Cetakan 1. Yogyakarta: Deepublish.</w:t>
      </w:r>
      <w:r w:rsidR="00913292" w:rsidRPr="00913292">
        <w:rPr>
          <w:rFonts w:ascii="Times New Roman" w:eastAsia="Times New Roman" w:hAnsi="Times New Roman" w:cs="Times New Roman"/>
        </w:rPr>
        <w:t xml:space="preserve"> 2020</w:t>
      </w:r>
    </w:p>
    <w:p w14:paraId="5D22858A" w14:textId="77777777" w:rsidR="00BD663C" w:rsidRPr="00BD663C" w:rsidRDefault="00730F00" w:rsidP="00913292">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r>
      <w:r w:rsidR="00BD663C" w:rsidRPr="00BD663C">
        <w:rPr>
          <w:rFonts w:ascii="Times New Roman" w:eastAsia="Times New Roman" w:hAnsi="Times New Roman" w:cs="Times New Roman"/>
        </w:rPr>
        <w:t xml:space="preserve">Mind. </w:t>
      </w:r>
      <w:r w:rsidR="00913292">
        <w:rPr>
          <w:rFonts w:ascii="Times New Roman" w:eastAsia="Times New Roman" w:hAnsi="Times New Roman" w:cs="Times New Roman"/>
        </w:rPr>
        <w:t>“</w:t>
      </w:r>
      <w:r w:rsidR="00BD663C" w:rsidRPr="00913292">
        <w:rPr>
          <w:rFonts w:ascii="Times New Roman" w:eastAsia="Times New Roman" w:hAnsi="Times New Roman" w:cs="Times New Roman"/>
          <w:iCs/>
        </w:rPr>
        <w:t>Mengenal Kecemasan &amp; Serangan Panik</w:t>
      </w:r>
      <w:r w:rsidR="00913292">
        <w:rPr>
          <w:rFonts w:ascii="Times New Roman" w:eastAsia="Times New Roman" w:hAnsi="Times New Roman" w:cs="Times New Roman"/>
          <w:iCs/>
        </w:rPr>
        <w:t>”</w:t>
      </w:r>
      <w:r w:rsidR="00BD663C" w:rsidRPr="00BD663C">
        <w:rPr>
          <w:rFonts w:ascii="Times New Roman" w:eastAsia="Times New Roman" w:hAnsi="Times New Roman" w:cs="Times New Roman"/>
          <w:i/>
          <w:iCs/>
        </w:rPr>
        <w:t xml:space="preserve"> (</w:t>
      </w:r>
      <w:r w:rsidR="00BD663C" w:rsidRPr="00BD663C">
        <w:rPr>
          <w:rFonts w:ascii="Times New Roman" w:eastAsia="Times New Roman" w:hAnsi="Times New Roman" w:cs="Times New Roman"/>
        </w:rPr>
        <w:t>Ter. Joko Adi Pamungkas Dan Anta Samsara).  Jakarta: Jagat Jiwa.</w:t>
      </w:r>
      <w:r w:rsidR="00913292" w:rsidRPr="00913292">
        <w:rPr>
          <w:rFonts w:ascii="Times New Roman" w:eastAsia="Times New Roman" w:hAnsi="Times New Roman" w:cs="Times New Roman"/>
        </w:rPr>
        <w:t xml:space="preserve"> </w:t>
      </w:r>
      <w:r w:rsidR="00913292" w:rsidRPr="00BD663C">
        <w:rPr>
          <w:rFonts w:ascii="Times New Roman" w:eastAsia="Times New Roman" w:hAnsi="Times New Roman" w:cs="Times New Roman"/>
        </w:rPr>
        <w:t>2018.</w:t>
      </w:r>
    </w:p>
    <w:p w14:paraId="1069E9D5" w14:textId="77777777" w:rsidR="00BD663C" w:rsidRPr="00BD663C" w:rsidRDefault="00730F00" w:rsidP="00BD663C">
      <w:pPr>
        <w:ind w:left="720" w:hanging="720"/>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r>
      <w:r w:rsidR="00BD663C" w:rsidRPr="00BD663C">
        <w:rPr>
          <w:rFonts w:ascii="Times New Roman" w:eastAsia="Times New Roman" w:hAnsi="Times New Roman" w:cs="Times New Roman"/>
        </w:rPr>
        <w:t>Nando Mario Fariza. “Hubungan Antara Religiusiti Dengan Penyesuaian Diri Di Sekolah Pada Siswa SMP Negeri 1 Porong-Sidoarj</w:t>
      </w:r>
      <w:r w:rsidR="00913292">
        <w:rPr>
          <w:rFonts w:ascii="Times New Roman" w:eastAsia="Times New Roman" w:hAnsi="Times New Roman" w:cs="Times New Roman"/>
        </w:rPr>
        <w:t>o (Skripsi, UMS, Sidoarjo). 2018</w:t>
      </w:r>
      <w:r w:rsidR="00BD663C" w:rsidRPr="00BD663C">
        <w:rPr>
          <w:rFonts w:ascii="Times New Roman" w:eastAsia="Times New Roman" w:hAnsi="Times New Roman" w:cs="Times New Roman"/>
        </w:rPr>
        <w:t>.</w:t>
      </w:r>
    </w:p>
    <w:p w14:paraId="4A3C5D08" w14:textId="77777777" w:rsidR="00BD663C" w:rsidRPr="00BD663C" w:rsidRDefault="00B02551" w:rsidP="00BD663C">
      <w:pPr>
        <w:ind w:left="720" w:hanging="720"/>
        <w:jc w:val="both"/>
        <w:rPr>
          <w:rFonts w:ascii="Times New Roman" w:eastAsia="Times New Roman" w:hAnsi="Times New Roman" w:cs="Times New Roman"/>
        </w:rPr>
      </w:pPr>
      <w:r w:rsidRPr="00B02551">
        <w:rPr>
          <w:rFonts w:ascii="Times New Roman" w:eastAsia="Times New Roman" w:hAnsi="Times New Roman" w:cs="Times New Roman"/>
        </w:rPr>
        <w:t xml:space="preserve"> </w:t>
      </w:r>
      <w:r w:rsidR="00730F00">
        <w:rPr>
          <w:rFonts w:ascii="Times New Roman" w:eastAsia="Times New Roman" w:hAnsi="Times New Roman" w:cs="Times New Roman"/>
        </w:rPr>
        <w:t xml:space="preserve">[6] </w:t>
      </w:r>
      <w:r w:rsidR="00730F00">
        <w:rPr>
          <w:rFonts w:ascii="Times New Roman" w:eastAsia="Times New Roman" w:hAnsi="Times New Roman" w:cs="Times New Roman"/>
        </w:rPr>
        <w:tab/>
      </w:r>
      <w:r w:rsidR="00BD663C" w:rsidRPr="00BD663C">
        <w:rPr>
          <w:rFonts w:ascii="Times New Roman" w:eastAsia="Times New Roman" w:hAnsi="Times New Roman" w:cs="Times New Roman"/>
        </w:rPr>
        <w:t>Rofiqoh Laili. “Pengaruh Religiusiti Terhadap Stres Pada Mahasiswa Di Universitas Negeri Jakar</w:t>
      </w:r>
      <w:r w:rsidR="00913292">
        <w:rPr>
          <w:rFonts w:ascii="Times New Roman" w:eastAsia="Times New Roman" w:hAnsi="Times New Roman" w:cs="Times New Roman"/>
        </w:rPr>
        <w:t xml:space="preserve">ta (Skripsi, UNJ, Jakarta). </w:t>
      </w:r>
      <w:r w:rsidR="00BD663C" w:rsidRPr="00BD663C">
        <w:rPr>
          <w:rFonts w:ascii="Times New Roman" w:eastAsia="Times New Roman" w:hAnsi="Times New Roman" w:cs="Times New Roman"/>
        </w:rPr>
        <w:t>2018</w:t>
      </w:r>
    </w:p>
    <w:p w14:paraId="08C9CEC8" w14:textId="77777777" w:rsidR="00913292" w:rsidRPr="00BD663C" w:rsidRDefault="00730F00" w:rsidP="00913292">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rPr>
        <w:tab/>
      </w:r>
      <w:r w:rsidR="00913292" w:rsidRPr="00BD663C">
        <w:rPr>
          <w:rFonts w:ascii="Times New Roman" w:eastAsia="Times New Roman" w:hAnsi="Times New Roman" w:cs="Times New Roman"/>
        </w:rPr>
        <w:t xml:space="preserve">Aini Lutfiah. “Hubungan Antara Religiusiti Dengan Penyesuaian Diri Di Sekolah Pada Siswa SMP Negeri 1 Porong Sidoarjo.” </w:t>
      </w:r>
      <w:r w:rsidR="00913292" w:rsidRPr="00913292">
        <w:rPr>
          <w:rFonts w:ascii="Times New Roman" w:eastAsia="Times New Roman" w:hAnsi="Times New Roman" w:cs="Times New Roman"/>
          <w:iCs/>
        </w:rPr>
        <w:t>Skripsi, Fakultas Psikologi Universitas Muhammadiyah Sidoarjo</w:t>
      </w:r>
      <w:r w:rsidR="00913292">
        <w:rPr>
          <w:rFonts w:ascii="Times New Roman" w:eastAsia="Times New Roman" w:hAnsi="Times New Roman" w:cs="Times New Roman"/>
        </w:rPr>
        <w:t xml:space="preserve">: </w:t>
      </w:r>
      <w:r w:rsidR="00913292" w:rsidRPr="00BD663C">
        <w:rPr>
          <w:rFonts w:ascii="Times New Roman" w:eastAsia="Times New Roman" w:hAnsi="Times New Roman" w:cs="Times New Roman"/>
        </w:rPr>
        <w:t>1–148.</w:t>
      </w:r>
      <w:r w:rsidR="00913292" w:rsidRPr="00913292">
        <w:rPr>
          <w:rFonts w:ascii="Times New Roman" w:eastAsia="Times New Roman" w:hAnsi="Times New Roman" w:cs="Times New Roman"/>
        </w:rPr>
        <w:t xml:space="preserve"> </w:t>
      </w:r>
      <w:r w:rsidR="00913292">
        <w:rPr>
          <w:rFonts w:ascii="Times New Roman" w:eastAsia="Times New Roman" w:hAnsi="Times New Roman" w:cs="Times New Roman"/>
        </w:rPr>
        <w:t>2018</w:t>
      </w:r>
    </w:p>
    <w:p w14:paraId="410E7E16" w14:textId="3D2D3204" w:rsidR="00913292" w:rsidRPr="00BD663C" w:rsidRDefault="00730F00" w:rsidP="00913292">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rPr>
        <w:tab/>
      </w:r>
      <w:r w:rsidR="00913292" w:rsidRPr="00BD663C">
        <w:rPr>
          <w:rFonts w:ascii="Times New Roman" w:eastAsia="Times New Roman" w:hAnsi="Times New Roman" w:cs="Times New Roman"/>
        </w:rPr>
        <w:t xml:space="preserve">Sugiyono. </w:t>
      </w:r>
      <w:r w:rsidR="00913292">
        <w:rPr>
          <w:rFonts w:ascii="Times New Roman" w:eastAsia="Times New Roman" w:hAnsi="Times New Roman" w:cs="Times New Roman"/>
        </w:rPr>
        <w:t>“</w:t>
      </w:r>
      <w:r w:rsidR="00913292" w:rsidRPr="00913292">
        <w:rPr>
          <w:rFonts w:ascii="Times New Roman" w:eastAsia="Times New Roman" w:hAnsi="Times New Roman" w:cs="Times New Roman"/>
          <w:iCs/>
        </w:rPr>
        <w:t xml:space="preserve">Metode </w:t>
      </w:r>
      <w:r w:rsidR="007C55DE">
        <w:rPr>
          <w:rFonts w:ascii="Times New Roman" w:eastAsia="Times New Roman" w:hAnsi="Times New Roman" w:cs="Times New Roman"/>
          <w:iCs/>
        </w:rPr>
        <w:t>Pengkaji</w:t>
      </w:r>
      <w:r w:rsidR="00913292" w:rsidRPr="00913292">
        <w:rPr>
          <w:rFonts w:ascii="Times New Roman" w:eastAsia="Times New Roman" w:hAnsi="Times New Roman" w:cs="Times New Roman"/>
          <w:iCs/>
        </w:rPr>
        <w:t>an Pendidikan (Pendekatan Kuantitatif, Kualitatif, Dan R&amp;D)</w:t>
      </w:r>
      <w:r w:rsidR="00913292">
        <w:rPr>
          <w:rFonts w:ascii="Times New Roman" w:eastAsia="Times New Roman" w:hAnsi="Times New Roman" w:cs="Times New Roman"/>
          <w:iCs/>
        </w:rPr>
        <w:t>”</w:t>
      </w:r>
      <w:r w:rsidR="00913292" w:rsidRPr="00913292">
        <w:rPr>
          <w:rFonts w:ascii="Times New Roman" w:eastAsia="Times New Roman" w:hAnsi="Times New Roman" w:cs="Times New Roman"/>
        </w:rPr>
        <w:t>.</w:t>
      </w:r>
      <w:r w:rsidR="00913292" w:rsidRPr="00BD663C">
        <w:rPr>
          <w:rFonts w:ascii="Times New Roman" w:eastAsia="Times New Roman" w:hAnsi="Times New Roman" w:cs="Times New Roman"/>
        </w:rPr>
        <w:t xml:space="preserve"> Cetakan 22. Bandung: Alfabeta.</w:t>
      </w:r>
      <w:r w:rsidR="00913292">
        <w:rPr>
          <w:rFonts w:ascii="Times New Roman" w:eastAsia="Times New Roman" w:hAnsi="Times New Roman" w:cs="Times New Roman"/>
        </w:rPr>
        <w:t xml:space="preserve"> </w:t>
      </w:r>
      <w:r w:rsidR="00913292" w:rsidRPr="00BD663C">
        <w:rPr>
          <w:rFonts w:ascii="Times New Roman" w:eastAsia="Times New Roman" w:hAnsi="Times New Roman" w:cs="Times New Roman"/>
        </w:rPr>
        <w:t>2015</w:t>
      </w:r>
    </w:p>
    <w:p w14:paraId="1ECF7D7A" w14:textId="200ED377" w:rsidR="00BD663C" w:rsidRPr="00BD663C" w:rsidRDefault="00913292" w:rsidP="00913292">
      <w:pPr>
        <w:ind w:left="720" w:hanging="720"/>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r>
      <w:r w:rsidR="00BD663C" w:rsidRPr="00BD663C">
        <w:rPr>
          <w:rFonts w:ascii="Times New Roman" w:eastAsia="Times New Roman" w:hAnsi="Times New Roman" w:cs="Times New Roman"/>
        </w:rPr>
        <w:t xml:space="preserve">Tim Penyusun Buku Pedoman. </w:t>
      </w:r>
      <w:r>
        <w:rPr>
          <w:rFonts w:ascii="Times New Roman" w:eastAsia="Times New Roman" w:hAnsi="Times New Roman" w:cs="Times New Roman"/>
        </w:rPr>
        <w:t>“</w:t>
      </w:r>
      <w:r w:rsidR="00BD663C" w:rsidRPr="00913292">
        <w:rPr>
          <w:rFonts w:ascii="Times New Roman" w:eastAsia="Times New Roman" w:hAnsi="Times New Roman" w:cs="Times New Roman"/>
          <w:iCs/>
        </w:rPr>
        <w:t>Pedoman Penulisan Skripsi</w:t>
      </w:r>
      <w:r>
        <w:rPr>
          <w:rFonts w:ascii="Times New Roman" w:eastAsia="Times New Roman" w:hAnsi="Times New Roman" w:cs="Times New Roman"/>
          <w:iCs/>
        </w:rPr>
        <w:t>”</w:t>
      </w:r>
      <w:r w:rsidR="00BD663C" w:rsidRPr="00BD663C">
        <w:rPr>
          <w:rFonts w:ascii="Times New Roman" w:eastAsia="Times New Roman" w:hAnsi="Times New Roman" w:cs="Times New Roman"/>
        </w:rPr>
        <w:t xml:space="preserve">. Ponorogo: Lembaga </w:t>
      </w:r>
      <w:r w:rsidR="007C55DE">
        <w:rPr>
          <w:rFonts w:ascii="Times New Roman" w:eastAsia="Times New Roman" w:hAnsi="Times New Roman" w:cs="Times New Roman"/>
        </w:rPr>
        <w:t>Pengkaji</w:t>
      </w:r>
      <w:r w:rsidR="00BD663C" w:rsidRPr="00BD663C">
        <w:rPr>
          <w:rFonts w:ascii="Times New Roman" w:eastAsia="Times New Roman" w:hAnsi="Times New Roman" w:cs="Times New Roman"/>
        </w:rPr>
        <w:t>an Pengembangan (LPP).</w:t>
      </w:r>
      <w:r w:rsidRPr="00913292">
        <w:rPr>
          <w:rFonts w:ascii="Times New Roman" w:eastAsia="Times New Roman" w:hAnsi="Times New Roman" w:cs="Times New Roman"/>
        </w:rPr>
        <w:t xml:space="preserve"> </w:t>
      </w:r>
      <w:r w:rsidRPr="00BD663C">
        <w:rPr>
          <w:rFonts w:ascii="Times New Roman" w:eastAsia="Times New Roman" w:hAnsi="Times New Roman" w:cs="Times New Roman"/>
        </w:rPr>
        <w:t>2018.</w:t>
      </w:r>
    </w:p>
    <w:p w14:paraId="190D6B51" w14:textId="77777777" w:rsidR="00BD663C" w:rsidRPr="00BD663C" w:rsidRDefault="00913292" w:rsidP="00BD663C">
      <w:pPr>
        <w:ind w:left="720" w:hanging="720"/>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r>
      <w:r w:rsidR="00BD663C" w:rsidRPr="00BD663C">
        <w:rPr>
          <w:rFonts w:ascii="Times New Roman" w:eastAsia="Times New Roman" w:hAnsi="Times New Roman" w:cs="Times New Roman"/>
        </w:rPr>
        <w:t>Tim R</w:t>
      </w:r>
      <w:r>
        <w:rPr>
          <w:rFonts w:ascii="Times New Roman" w:eastAsia="Times New Roman" w:hAnsi="Times New Roman" w:cs="Times New Roman"/>
        </w:rPr>
        <w:t>edaksi Kamus Bahasa Indonesia. “</w:t>
      </w:r>
      <w:r w:rsidR="00BD663C" w:rsidRPr="00913292">
        <w:rPr>
          <w:rFonts w:ascii="Times New Roman" w:eastAsia="Times New Roman" w:hAnsi="Times New Roman" w:cs="Times New Roman"/>
          <w:iCs/>
        </w:rPr>
        <w:t>Kamus Bahasa Indoesia</w:t>
      </w:r>
      <w:r>
        <w:rPr>
          <w:rFonts w:ascii="Times New Roman" w:eastAsia="Times New Roman" w:hAnsi="Times New Roman" w:cs="Times New Roman"/>
          <w:iCs/>
        </w:rPr>
        <w:t>”</w:t>
      </w:r>
      <w:r w:rsidR="00BD663C" w:rsidRPr="00BD663C">
        <w:rPr>
          <w:rFonts w:ascii="Times New Roman" w:eastAsia="Times New Roman" w:hAnsi="Times New Roman" w:cs="Times New Roman"/>
        </w:rPr>
        <w:t>. Jakarta: Pusat Bahasa.</w:t>
      </w:r>
      <w:r w:rsidRPr="00913292">
        <w:rPr>
          <w:rFonts w:ascii="Times New Roman" w:eastAsia="Times New Roman" w:hAnsi="Times New Roman" w:cs="Times New Roman"/>
        </w:rPr>
        <w:t xml:space="preserve"> </w:t>
      </w:r>
      <w:r w:rsidRPr="00BD663C">
        <w:rPr>
          <w:rFonts w:ascii="Times New Roman" w:eastAsia="Times New Roman" w:hAnsi="Times New Roman" w:cs="Times New Roman"/>
        </w:rPr>
        <w:t>2018.</w:t>
      </w:r>
    </w:p>
    <w:p w14:paraId="32DACC88" w14:textId="77777777" w:rsidR="00BD663C" w:rsidRDefault="00BD663C" w:rsidP="007F1564">
      <w:pPr>
        <w:ind w:left="720" w:hanging="720"/>
        <w:jc w:val="both"/>
        <w:rPr>
          <w:rFonts w:ascii="Times New Roman" w:eastAsia="Times New Roman" w:hAnsi="Times New Roman" w:cs="Times New Roman"/>
        </w:rPr>
      </w:pPr>
    </w:p>
    <w:sectPr w:rsidR="00BD663C" w:rsidSect="00D643E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2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043D8" w14:textId="77777777" w:rsidR="003F25A4" w:rsidRDefault="003F25A4">
      <w:pPr>
        <w:spacing w:after="0" w:line="240" w:lineRule="auto"/>
      </w:pPr>
      <w:r>
        <w:separator/>
      </w:r>
    </w:p>
  </w:endnote>
  <w:endnote w:type="continuationSeparator" w:id="0">
    <w:p w14:paraId="1D840945" w14:textId="77777777" w:rsidR="003F25A4" w:rsidRDefault="003F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1"/>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E9CE" w14:textId="64E526FA" w:rsidR="003F25A4" w:rsidRDefault="003F25A4" w:rsidP="00737C1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E0A6A">
      <w:rPr>
        <w:noProof/>
        <w:color w:val="000000"/>
      </w:rPr>
      <w:t>32</w:t>
    </w:r>
    <w:r>
      <w:rPr>
        <w:color w:val="000000"/>
      </w:rPr>
      <w:fldChar w:fldCharType="end"/>
    </w:r>
  </w:p>
  <w:p w14:paraId="741A3AD5" w14:textId="77777777" w:rsidR="003F25A4" w:rsidRDefault="003F25A4">
    <w:pPr>
      <w:pBdr>
        <w:top w:val="nil"/>
        <w:left w:val="nil"/>
        <w:bottom w:val="nil"/>
        <w:right w:val="nil"/>
        <w:between w:val="nil"/>
      </w:pBdr>
      <w:tabs>
        <w:tab w:val="center" w:pos="4513"/>
        <w:tab w:val="right" w:pos="9026"/>
      </w:tabs>
      <w:spacing w:after="0" w:line="240" w:lineRule="auto"/>
      <w:rPr>
        <w:color w:val="000000"/>
      </w:rPr>
    </w:pPr>
  </w:p>
  <w:p w14:paraId="2D4FE3A8" w14:textId="77777777" w:rsidR="003F25A4" w:rsidRDefault="003F25A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6991" w14:textId="50001B4C" w:rsidR="003F25A4" w:rsidRDefault="003F25A4" w:rsidP="00737C15">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DE0A6A">
      <w:rPr>
        <w:noProof/>
        <w:color w:val="000000"/>
      </w:rPr>
      <w:t>33</w:t>
    </w:r>
    <w:r>
      <w:rPr>
        <w:color w:val="000000"/>
      </w:rPr>
      <w:fldChar w:fldCharType="end"/>
    </w:r>
  </w:p>
  <w:p w14:paraId="2DCA9B3F" w14:textId="77777777" w:rsidR="003F25A4" w:rsidRDefault="003F25A4">
    <w:pPr>
      <w:pBdr>
        <w:top w:val="nil"/>
        <w:left w:val="nil"/>
        <w:bottom w:val="nil"/>
        <w:right w:val="nil"/>
        <w:between w:val="nil"/>
      </w:pBdr>
      <w:tabs>
        <w:tab w:val="center" w:pos="4513"/>
        <w:tab w:val="right" w:pos="9026"/>
      </w:tabs>
      <w:spacing w:after="0" w:line="240" w:lineRule="auto"/>
      <w:rPr>
        <w:color w:val="000000"/>
      </w:rPr>
    </w:pPr>
  </w:p>
  <w:p w14:paraId="50B282DF" w14:textId="77777777" w:rsidR="003F25A4" w:rsidRDefault="003F25A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0BE0" w14:textId="77777777" w:rsidR="003F25A4" w:rsidRDefault="003F25A4">
    <w:pPr>
      <w:spacing w:after="0" w:line="240" w:lineRule="auto"/>
      <w:rPr>
        <w:i/>
        <w:sz w:val="20"/>
        <w:szCs w:val="20"/>
      </w:rPr>
    </w:pPr>
    <w:r>
      <w:rPr>
        <w:i/>
        <w:sz w:val="20"/>
        <w:szCs w:val="20"/>
      </w:rPr>
      <w:t xml:space="preserve">*Corresponding author: </w:t>
    </w:r>
    <w:r w:rsidRPr="00737C15">
      <w:rPr>
        <w:noProof/>
      </w:rPr>
      <mc:AlternateContent>
        <mc:Choice Requires="wpg">
          <w:drawing>
            <wp:anchor distT="0" distB="0" distL="114300" distR="114300" simplePos="0" relativeHeight="251658240" behindDoc="0" locked="0" layoutInCell="1" hidden="0" allowOverlap="1" wp14:anchorId="016C6BF8" wp14:editId="3776A8DD">
              <wp:simplePos x="0" y="0"/>
              <wp:positionH relativeFrom="column">
                <wp:posOffset>12701</wp:posOffset>
              </wp:positionH>
              <wp:positionV relativeFrom="paragraph">
                <wp:posOffset>-38099</wp:posOffset>
              </wp:positionV>
              <wp:extent cx="60579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-38099</wp:posOffset>
              </wp:positionV>
              <wp:extent cx="6057900" cy="12700"/>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57900" cy="12700"/>
                      </a:xfrm>
                      <a:prstGeom prst="rect"/>
                      <a:ln/>
                    </pic:spPr>
                  </pic:pic>
                </a:graphicData>
              </a:graphic>
            </wp:anchor>
          </w:drawing>
        </mc:Fallback>
      </mc:AlternateContent>
    </w:r>
    <w:hyperlink r:id="rId2" w:history="1">
      <w:r w:rsidRPr="00737C15">
        <w:rPr>
          <w:rStyle w:val="Hyperlink"/>
          <w:i/>
          <w:color w:val="auto"/>
          <w:sz w:val="20"/>
          <w:szCs w:val="20"/>
          <w:u w:val="none"/>
        </w:rPr>
        <w:t>marpuah@uthm.edu.my</w:t>
      </w:r>
    </w:hyperlink>
  </w:p>
  <w:p w14:paraId="5BA27467" w14:textId="77777777" w:rsidR="003F25A4" w:rsidRDefault="003F25A4">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202</w:t>
    </w:r>
    <w:r>
      <w:rPr>
        <w:sz w:val="18"/>
        <w:szCs w:val="18"/>
      </w:rPr>
      <w:t>2</w:t>
    </w:r>
    <w:r>
      <w:rPr>
        <w:color w:val="000000"/>
        <w:sz w:val="18"/>
        <w:szCs w:val="18"/>
      </w:rPr>
      <w:t xml:space="preserve"> UTHM Publisher. All rights reserved.</w:t>
    </w:r>
  </w:p>
  <w:p w14:paraId="02588025" w14:textId="0F0552B0" w:rsidR="003F25A4" w:rsidRDefault="003F25A4">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publisher.uthm.edu.my/</w:t>
    </w:r>
    <w:r>
      <w:rPr>
        <w:sz w:val="18"/>
        <w:szCs w:val="18"/>
      </w:rPr>
      <w:t>periodicals</w:t>
    </w:r>
    <w:r>
      <w:rPr>
        <w:color w:val="000000"/>
        <w:sz w:val="18"/>
        <w:szCs w:val="18"/>
      </w:rPr>
      <w:t>/index.php/ahcs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3C1E" w14:textId="77777777" w:rsidR="003F25A4" w:rsidRDefault="003F25A4">
      <w:pPr>
        <w:spacing w:after="0" w:line="240" w:lineRule="auto"/>
      </w:pPr>
      <w:r>
        <w:separator/>
      </w:r>
    </w:p>
  </w:footnote>
  <w:footnote w:type="continuationSeparator" w:id="0">
    <w:p w14:paraId="34AE1E78" w14:textId="77777777" w:rsidR="003F25A4" w:rsidRDefault="003F2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D4271" w14:textId="05740FE1" w:rsidR="003F25A4" w:rsidRPr="00D643EB" w:rsidRDefault="003F25A4" w:rsidP="00737C15">
    <w:pPr>
      <w:pBdr>
        <w:top w:val="nil"/>
        <w:left w:val="nil"/>
        <w:bottom w:val="nil"/>
        <w:right w:val="nil"/>
        <w:between w:val="nil"/>
      </w:pBdr>
      <w:tabs>
        <w:tab w:val="center" w:pos="4513"/>
        <w:tab w:val="right" w:pos="9026"/>
      </w:tabs>
      <w:spacing w:after="0" w:line="240" w:lineRule="auto"/>
      <w:jc w:val="right"/>
      <w:rPr>
        <w:color w:val="000000"/>
      </w:rPr>
    </w:pPr>
    <w:r w:rsidRPr="00D643EB">
      <w:rPr>
        <w:color w:val="000000"/>
        <w:sz w:val="16"/>
        <w:szCs w:val="16"/>
      </w:rPr>
      <w:t>Khotimatus Sa’adah 1, et al., Advances in Humanities and Contemporary Studies Vol. 3 No. 2 (2022) p. 20-3</w:t>
    </w:r>
  </w:p>
  <w:p w14:paraId="7EAAB8D9" w14:textId="77777777" w:rsidR="003F25A4" w:rsidRDefault="003F25A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C1661" w14:textId="59B5485A" w:rsidR="003F25A4" w:rsidRPr="00737C15" w:rsidRDefault="003F25A4" w:rsidP="00737C15">
    <w:pPr>
      <w:pBdr>
        <w:top w:val="nil"/>
        <w:left w:val="nil"/>
        <w:bottom w:val="nil"/>
        <w:right w:val="nil"/>
        <w:between w:val="nil"/>
      </w:pBdr>
      <w:tabs>
        <w:tab w:val="center" w:pos="4513"/>
        <w:tab w:val="right" w:pos="9026"/>
      </w:tabs>
      <w:spacing w:after="0" w:line="240" w:lineRule="auto"/>
      <w:jc w:val="both"/>
      <w:rPr>
        <w:color w:val="000000"/>
      </w:rPr>
    </w:pPr>
    <w:r>
      <w:rPr>
        <w:color w:val="000000"/>
        <w:sz w:val="16"/>
        <w:szCs w:val="16"/>
      </w:rPr>
      <w:t>Khotimatus Sa’adah 1, et al., Advances in Humanities and Contemporary Studies Vol. 3 No. 2 (2022) p. 20-33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6942" w14:textId="77777777" w:rsidR="003F25A4" w:rsidRDefault="003F25A4">
    <w:pPr>
      <w:widowControl w:val="0"/>
      <w:pBdr>
        <w:top w:val="nil"/>
        <w:left w:val="nil"/>
        <w:bottom w:val="nil"/>
        <w:right w:val="nil"/>
        <w:between w:val="nil"/>
      </w:pBdr>
      <w:spacing w:after="0" w:line="276" w:lineRule="auto"/>
      <w:rPr>
        <w:color w:val="000000"/>
      </w:rPr>
    </w:pPr>
  </w:p>
  <w:tbl>
    <w:tblPr>
      <w:tblStyle w:val="a1"/>
      <w:tblW w:w="9923" w:type="dxa"/>
      <w:jc w:val="center"/>
      <w:tblLayout w:type="fixed"/>
      <w:tblLook w:val="0400" w:firstRow="0" w:lastRow="0" w:firstColumn="0" w:lastColumn="0" w:noHBand="0" w:noVBand="1"/>
    </w:tblPr>
    <w:tblGrid>
      <w:gridCol w:w="1869"/>
      <w:gridCol w:w="6070"/>
      <w:gridCol w:w="1984"/>
    </w:tblGrid>
    <w:tr w:rsidR="003F25A4" w14:paraId="00F476E4" w14:textId="77777777" w:rsidTr="003F25A4">
      <w:trPr>
        <w:trHeight w:val="57"/>
        <w:jc w:val="center"/>
      </w:trPr>
      <w:tc>
        <w:tcPr>
          <w:tcW w:w="9923" w:type="dxa"/>
          <w:gridSpan w:val="3"/>
          <w:shd w:val="clear" w:color="auto" w:fill="auto"/>
          <w:vAlign w:val="bottom"/>
        </w:tcPr>
        <w:p w14:paraId="45F5C788" w14:textId="2D40C9DA" w:rsidR="003F25A4" w:rsidRDefault="003F25A4" w:rsidP="00DC066D">
          <w:pPr>
            <w:pBdr>
              <w:top w:val="nil"/>
              <w:left w:val="nil"/>
              <w:bottom w:val="nil"/>
              <w:right w:val="nil"/>
              <w:between w:val="nil"/>
            </w:pBdr>
            <w:tabs>
              <w:tab w:val="center" w:pos="4513"/>
              <w:tab w:val="right" w:pos="9026"/>
              <w:tab w:val="left" w:pos="6804"/>
            </w:tabs>
            <w:spacing w:after="0" w:line="240" w:lineRule="auto"/>
            <w:jc w:val="center"/>
            <w:rPr>
              <w:color w:val="000000"/>
              <w:sz w:val="18"/>
              <w:szCs w:val="18"/>
            </w:rPr>
          </w:pPr>
          <w:r>
            <w:rPr>
              <w:color w:val="000000"/>
              <w:sz w:val="18"/>
              <w:szCs w:val="18"/>
            </w:rPr>
            <w:t>Advances in Humanities and Contemporary Studies Vol. 3 No. 2 (2022) 20-33</w:t>
          </w:r>
        </w:p>
      </w:tc>
    </w:tr>
    <w:tr w:rsidR="003F25A4" w14:paraId="68BC320B" w14:textId="77777777" w:rsidTr="003F25A4">
      <w:trPr>
        <w:trHeight w:val="57"/>
        <w:jc w:val="center"/>
      </w:trPr>
      <w:tc>
        <w:tcPr>
          <w:tcW w:w="1869" w:type="dxa"/>
          <w:shd w:val="clear" w:color="auto" w:fill="auto"/>
          <w:vAlign w:val="center"/>
        </w:tcPr>
        <w:p w14:paraId="3D81AB12" w14:textId="77777777" w:rsidR="003F25A4" w:rsidRDefault="003F25A4" w:rsidP="00DC066D">
          <w:pPr>
            <w:pBdr>
              <w:top w:val="nil"/>
              <w:left w:val="nil"/>
              <w:bottom w:val="nil"/>
              <w:right w:val="nil"/>
              <w:between w:val="nil"/>
            </w:pBdr>
            <w:tabs>
              <w:tab w:val="center" w:pos="4513"/>
              <w:tab w:val="right" w:pos="9026"/>
              <w:tab w:val="left" w:pos="6804"/>
            </w:tabs>
            <w:spacing w:after="0" w:line="240" w:lineRule="auto"/>
            <w:jc w:val="center"/>
            <w:rPr>
              <w:color w:val="000000"/>
            </w:rPr>
          </w:pPr>
          <w:r>
            <w:rPr>
              <w:noProof/>
              <w:color w:val="000000"/>
            </w:rPr>
            <w:drawing>
              <wp:inline distT="0" distB="0" distL="0" distR="0" wp14:anchorId="2AEBC7DB" wp14:editId="325EDD4C">
                <wp:extent cx="857250" cy="638175"/>
                <wp:effectExtent l="0" t="0" r="0" b="0"/>
                <wp:docPr id="12" name="image1.png" descr="logo-penerbit.gif"/>
                <wp:cNvGraphicFramePr/>
                <a:graphic xmlns:a="http://schemas.openxmlformats.org/drawingml/2006/main">
                  <a:graphicData uri="http://schemas.openxmlformats.org/drawingml/2006/picture">
                    <pic:pic xmlns:pic="http://schemas.openxmlformats.org/drawingml/2006/picture">
                      <pic:nvPicPr>
                        <pic:cNvPr id="0" name="image1.png" descr="logo-penerbit.gif"/>
                        <pic:cNvPicPr preferRelativeResize="0"/>
                      </pic:nvPicPr>
                      <pic:blipFill>
                        <a:blip r:embed="rId1"/>
                        <a:srcRect/>
                        <a:stretch>
                          <a:fillRect/>
                        </a:stretch>
                      </pic:blipFill>
                      <pic:spPr>
                        <a:xfrm>
                          <a:off x="0" y="0"/>
                          <a:ext cx="857250" cy="638175"/>
                        </a:xfrm>
                        <a:prstGeom prst="rect">
                          <a:avLst/>
                        </a:prstGeom>
                        <a:ln/>
                      </pic:spPr>
                    </pic:pic>
                  </a:graphicData>
                </a:graphic>
              </wp:inline>
            </w:drawing>
          </w:r>
        </w:p>
      </w:tc>
      <w:tc>
        <w:tcPr>
          <w:tcW w:w="6070" w:type="dxa"/>
          <w:shd w:val="clear" w:color="auto" w:fill="auto"/>
        </w:tcPr>
        <w:p w14:paraId="328CABC1" w14:textId="77777777" w:rsidR="003F25A4" w:rsidRDefault="003F25A4" w:rsidP="00DC066D">
          <w:pPr>
            <w:pBdr>
              <w:top w:val="nil"/>
              <w:left w:val="nil"/>
              <w:bottom w:val="nil"/>
              <w:right w:val="nil"/>
              <w:between w:val="nil"/>
            </w:pBdr>
            <w:tabs>
              <w:tab w:val="center" w:pos="4513"/>
              <w:tab w:val="right" w:pos="9026"/>
              <w:tab w:val="center" w:pos="3329"/>
              <w:tab w:val="left" w:pos="5284"/>
            </w:tabs>
            <w:spacing w:after="0" w:line="240" w:lineRule="auto"/>
            <w:jc w:val="center"/>
            <w:rPr>
              <w:rFonts w:ascii="Arial" w:eastAsia="Arial" w:hAnsi="Arial" w:cs="Arial"/>
              <w:color w:val="000000"/>
              <w:sz w:val="18"/>
              <w:szCs w:val="18"/>
            </w:rPr>
          </w:pPr>
          <w:r>
            <w:rPr>
              <w:color w:val="000000"/>
              <w:sz w:val="18"/>
              <w:szCs w:val="18"/>
            </w:rPr>
            <w:t>© Universiti Tun Hussein Onn Malaysia Publisher’s Office</w:t>
          </w:r>
        </w:p>
        <w:p w14:paraId="59A5E4BA" w14:textId="77777777" w:rsidR="003F25A4" w:rsidRDefault="003F25A4" w:rsidP="00DC066D">
          <w:pPr>
            <w:pBdr>
              <w:top w:val="nil"/>
              <w:left w:val="nil"/>
              <w:bottom w:val="nil"/>
              <w:right w:val="nil"/>
              <w:between w:val="nil"/>
            </w:pBdr>
            <w:tabs>
              <w:tab w:val="center" w:pos="4513"/>
              <w:tab w:val="right" w:pos="9026"/>
              <w:tab w:val="center" w:pos="3329"/>
              <w:tab w:val="left" w:pos="5284"/>
            </w:tabs>
            <w:spacing w:after="0" w:line="240" w:lineRule="auto"/>
            <w:jc w:val="center"/>
            <w:rPr>
              <w:color w:val="000000"/>
              <w:sz w:val="18"/>
              <w:szCs w:val="18"/>
            </w:rPr>
          </w:pPr>
        </w:p>
        <w:p w14:paraId="4C4496B3" w14:textId="77777777" w:rsidR="003F25A4" w:rsidRDefault="003F25A4" w:rsidP="00DC066D">
          <w:pPr>
            <w:pBdr>
              <w:top w:val="nil"/>
              <w:left w:val="nil"/>
              <w:bottom w:val="nil"/>
              <w:right w:val="nil"/>
              <w:between w:val="nil"/>
            </w:pBdr>
            <w:tabs>
              <w:tab w:val="center" w:pos="4513"/>
              <w:tab w:val="right" w:pos="9026"/>
            </w:tabs>
            <w:spacing w:after="0" w:line="240" w:lineRule="auto"/>
            <w:jc w:val="center"/>
            <w:rPr>
              <w:rFonts w:ascii="Rockwell" w:eastAsia="Rockwell" w:hAnsi="Rockwell" w:cs="Rockwell"/>
              <w:b/>
              <w:i/>
              <w:color w:val="000000"/>
              <w:sz w:val="36"/>
              <w:szCs w:val="36"/>
              <w:u w:val="single"/>
            </w:rPr>
          </w:pPr>
          <w:r>
            <w:rPr>
              <w:rFonts w:ascii="Rockwell" w:eastAsia="Rockwell" w:hAnsi="Rockwell" w:cs="Rockwell"/>
              <w:b/>
              <w:color w:val="000000"/>
              <w:sz w:val="36"/>
              <w:szCs w:val="36"/>
            </w:rPr>
            <w:t>AHCS</w:t>
          </w:r>
        </w:p>
        <w:p w14:paraId="7E5636C7" w14:textId="77777777" w:rsidR="003F25A4" w:rsidRDefault="003F25A4" w:rsidP="00DC066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FF"/>
              <w:sz w:val="18"/>
              <w:szCs w:val="18"/>
              <w:u w:val="single"/>
            </w:rPr>
          </w:pPr>
        </w:p>
        <w:p w14:paraId="4C8063C2" w14:textId="77777777" w:rsidR="003F25A4" w:rsidRDefault="003F25A4" w:rsidP="00DC066D">
          <w:pPr>
            <w:pBdr>
              <w:top w:val="nil"/>
              <w:left w:val="nil"/>
              <w:bottom w:val="nil"/>
              <w:right w:val="nil"/>
              <w:between w:val="nil"/>
            </w:pBdr>
            <w:tabs>
              <w:tab w:val="center" w:pos="4513"/>
              <w:tab w:val="right" w:pos="9026"/>
            </w:tabs>
            <w:spacing w:after="0" w:line="240" w:lineRule="auto"/>
            <w:jc w:val="center"/>
            <w:rPr>
              <w:color w:val="000000"/>
              <w:sz w:val="18"/>
              <w:szCs w:val="18"/>
            </w:rPr>
          </w:pPr>
          <w:r>
            <w:rPr>
              <w:color w:val="000000"/>
              <w:sz w:val="18"/>
              <w:szCs w:val="18"/>
            </w:rPr>
            <w:t xml:space="preserve"> Homepage: http://publisher.uthm.edu.my/p</w:t>
          </w:r>
          <w:r>
            <w:rPr>
              <w:sz w:val="18"/>
              <w:szCs w:val="18"/>
            </w:rPr>
            <w:t>eriodicals</w:t>
          </w:r>
          <w:r>
            <w:rPr>
              <w:color w:val="000000"/>
              <w:sz w:val="18"/>
              <w:szCs w:val="18"/>
            </w:rPr>
            <w:t>/index.php/ahcs</w:t>
          </w:r>
        </w:p>
      </w:tc>
      <w:tc>
        <w:tcPr>
          <w:tcW w:w="1984" w:type="dxa"/>
          <w:shd w:val="clear" w:color="auto" w:fill="auto"/>
          <w:vAlign w:val="center"/>
        </w:tcPr>
        <w:p w14:paraId="747FDFDE" w14:textId="77777777" w:rsidR="003F25A4" w:rsidRDefault="003F25A4" w:rsidP="00DC066D">
          <w:pPr>
            <w:pBdr>
              <w:top w:val="nil"/>
              <w:left w:val="nil"/>
              <w:bottom w:val="nil"/>
              <w:right w:val="nil"/>
              <w:between w:val="nil"/>
            </w:pBdr>
            <w:tabs>
              <w:tab w:val="center" w:pos="4513"/>
              <w:tab w:val="right" w:pos="9026"/>
              <w:tab w:val="left" w:pos="6804"/>
            </w:tabs>
            <w:spacing w:after="0" w:line="240" w:lineRule="auto"/>
            <w:jc w:val="center"/>
            <w:rPr>
              <w:color w:val="000000"/>
            </w:rPr>
          </w:pPr>
        </w:p>
      </w:tc>
    </w:tr>
    <w:tr w:rsidR="003F25A4" w14:paraId="16508ADC" w14:textId="77777777" w:rsidTr="003F25A4">
      <w:trPr>
        <w:trHeight w:val="57"/>
        <w:jc w:val="center"/>
      </w:trPr>
      <w:tc>
        <w:tcPr>
          <w:tcW w:w="9923" w:type="dxa"/>
          <w:gridSpan w:val="3"/>
          <w:shd w:val="clear" w:color="auto" w:fill="auto"/>
        </w:tcPr>
        <w:p w14:paraId="16D8CD81" w14:textId="77777777" w:rsidR="003F25A4" w:rsidRDefault="003F25A4" w:rsidP="00DC066D">
          <w:pPr>
            <w:pBdr>
              <w:top w:val="nil"/>
              <w:left w:val="nil"/>
              <w:bottom w:val="nil"/>
              <w:right w:val="nil"/>
              <w:between w:val="nil"/>
            </w:pBdr>
            <w:tabs>
              <w:tab w:val="center" w:pos="4513"/>
              <w:tab w:val="right" w:pos="9026"/>
              <w:tab w:val="left" w:pos="6804"/>
            </w:tabs>
            <w:spacing w:after="0" w:line="240" w:lineRule="auto"/>
            <w:jc w:val="center"/>
            <w:rPr>
              <w:color w:val="000000"/>
            </w:rPr>
          </w:pPr>
          <w:r>
            <w:rPr>
              <w:color w:val="000000"/>
              <w:sz w:val="18"/>
              <w:szCs w:val="18"/>
            </w:rPr>
            <w:t xml:space="preserve">e-ISSN : </w:t>
          </w:r>
          <w:r>
            <w:rPr>
              <w:sz w:val="18"/>
              <w:szCs w:val="18"/>
            </w:rPr>
            <w:t>2773-4781</w:t>
          </w:r>
        </w:p>
      </w:tc>
    </w:tr>
  </w:tbl>
  <w:p w14:paraId="29C2D467" w14:textId="77777777" w:rsidR="003F25A4" w:rsidRDefault="003F25A4" w:rsidP="00DC066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1F3"/>
    <w:multiLevelType w:val="multilevel"/>
    <w:tmpl w:val="4A54031E"/>
    <w:lvl w:ilvl="0">
      <w:start w:val="1"/>
      <w:numFmt w:val="decimal"/>
      <w:lvlText w:val="%1."/>
      <w:lvlJc w:val="left"/>
      <w:pPr>
        <w:ind w:left="461" w:hanging="360"/>
      </w:pPr>
    </w:lvl>
    <w:lvl w:ilvl="1">
      <w:start w:val="1"/>
      <w:numFmt w:val="decimal"/>
      <w:lvlText w:val="%1.%2."/>
      <w:lvlJc w:val="left"/>
      <w:pPr>
        <w:ind w:left="893" w:hanging="432"/>
      </w:pPr>
    </w:lvl>
    <w:lvl w:ilvl="2">
      <w:start w:val="1"/>
      <w:numFmt w:val="decimal"/>
      <w:lvlText w:val="%1.%2.%3."/>
      <w:lvlJc w:val="left"/>
      <w:pPr>
        <w:ind w:left="1325" w:hanging="504"/>
      </w:pPr>
    </w:lvl>
    <w:lvl w:ilvl="3">
      <w:start w:val="1"/>
      <w:numFmt w:val="decimal"/>
      <w:lvlText w:val="%1.%2.%3.%4."/>
      <w:lvlJc w:val="left"/>
      <w:pPr>
        <w:ind w:left="1829" w:hanging="647"/>
      </w:pPr>
    </w:lvl>
    <w:lvl w:ilvl="4">
      <w:start w:val="1"/>
      <w:numFmt w:val="decimal"/>
      <w:lvlText w:val="%1.%2.%3.%4.%5."/>
      <w:lvlJc w:val="left"/>
      <w:pPr>
        <w:ind w:left="2333" w:hanging="792"/>
      </w:pPr>
    </w:lvl>
    <w:lvl w:ilvl="5">
      <w:start w:val="1"/>
      <w:numFmt w:val="decimal"/>
      <w:lvlText w:val="%1.%2.%3.%4.%5.%6."/>
      <w:lvlJc w:val="left"/>
      <w:pPr>
        <w:ind w:left="2837" w:hanging="935"/>
      </w:pPr>
    </w:lvl>
    <w:lvl w:ilvl="6">
      <w:start w:val="1"/>
      <w:numFmt w:val="decimal"/>
      <w:lvlText w:val="%1.%2.%3.%4.%5.%6.%7."/>
      <w:lvlJc w:val="left"/>
      <w:pPr>
        <w:ind w:left="3341" w:hanging="1080"/>
      </w:pPr>
    </w:lvl>
    <w:lvl w:ilvl="7">
      <w:start w:val="1"/>
      <w:numFmt w:val="decimal"/>
      <w:lvlText w:val="%1.%2.%3.%4.%5.%6.%7.%8."/>
      <w:lvlJc w:val="left"/>
      <w:pPr>
        <w:ind w:left="3845" w:hanging="1224"/>
      </w:pPr>
    </w:lvl>
    <w:lvl w:ilvl="8">
      <w:start w:val="1"/>
      <w:numFmt w:val="decimal"/>
      <w:lvlText w:val="%1.%2.%3.%4.%5.%6.%7.%8.%9."/>
      <w:lvlJc w:val="left"/>
      <w:pPr>
        <w:ind w:left="4421" w:hanging="1440"/>
      </w:pPr>
    </w:lvl>
  </w:abstractNum>
  <w:abstractNum w:abstractNumId="1" w15:restartNumberingAfterBreak="0">
    <w:nsid w:val="01E3218B"/>
    <w:multiLevelType w:val="multilevel"/>
    <w:tmpl w:val="01E3218B"/>
    <w:lvl w:ilvl="0">
      <w:start w:val="1"/>
      <w:numFmt w:val="lowerLetter"/>
      <w:lvlText w:val="%1."/>
      <w:lvlJc w:val="left"/>
      <w:pPr>
        <w:ind w:left="1069" w:hanging="360"/>
      </w:pPr>
      <w:rPr>
        <w:rFonts w:asciiTheme="majorBidi" w:eastAsia="Times New Roman" w:hAnsiTheme="majorBidi"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02B04C79"/>
    <w:multiLevelType w:val="multilevel"/>
    <w:tmpl w:val="CE38AE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670460"/>
    <w:multiLevelType w:val="multilevel"/>
    <w:tmpl w:val="F35251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BA1D3F"/>
    <w:multiLevelType w:val="multilevel"/>
    <w:tmpl w:val="13C84C6C"/>
    <w:lvl w:ilvl="0">
      <w:start w:val="1"/>
      <w:numFmt w:val="decimal"/>
      <w:lvlText w:val="%1."/>
      <w:lvlJc w:val="left"/>
      <w:pPr>
        <w:ind w:left="360" w:hanging="360"/>
      </w:pPr>
      <w:rPr>
        <w:rFonts w:asciiTheme="majorBidi" w:hAnsiTheme="majorBidi" w:cstheme="majorBidi" w:hint="default"/>
        <w:b/>
        <w:color w:val="202124"/>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9B0D11"/>
    <w:multiLevelType w:val="multilevel"/>
    <w:tmpl w:val="03A4FE02"/>
    <w:lvl w:ilvl="0">
      <w:start w:val="1"/>
      <w:numFmt w:val="lowerLetter"/>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F2231A"/>
    <w:multiLevelType w:val="multilevel"/>
    <w:tmpl w:val="57F2231A"/>
    <w:lvl w:ilvl="0">
      <w:start w:val="1"/>
      <w:numFmt w:val="lowerLett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15:restartNumberingAfterBreak="0">
    <w:nsid w:val="787F5FD9"/>
    <w:multiLevelType w:val="multilevel"/>
    <w:tmpl w:val="AA32BA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A067CB0"/>
    <w:multiLevelType w:val="multilevel"/>
    <w:tmpl w:val="82A42C38"/>
    <w:lvl w:ilvl="0">
      <w:start w:val="1"/>
      <w:numFmt w:val="lowerLetter"/>
      <w:lvlText w:val="%1."/>
      <w:lvlJc w:val="left"/>
      <w:pPr>
        <w:ind w:left="1494"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6"/>
  </w:num>
  <w:num w:numId="5">
    <w:abstractNumId w:val="8"/>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E2"/>
    <w:rsid w:val="00056420"/>
    <w:rsid w:val="000C21C3"/>
    <w:rsid w:val="00110606"/>
    <w:rsid w:val="001A5112"/>
    <w:rsid w:val="001B051F"/>
    <w:rsid w:val="002A6034"/>
    <w:rsid w:val="002D73BF"/>
    <w:rsid w:val="00327A50"/>
    <w:rsid w:val="00370016"/>
    <w:rsid w:val="003C4A42"/>
    <w:rsid w:val="003F25A4"/>
    <w:rsid w:val="003F7C1A"/>
    <w:rsid w:val="004924D3"/>
    <w:rsid w:val="004E62D9"/>
    <w:rsid w:val="00524344"/>
    <w:rsid w:val="0059315E"/>
    <w:rsid w:val="006B7E12"/>
    <w:rsid w:val="00730F00"/>
    <w:rsid w:val="00737C15"/>
    <w:rsid w:val="007C55DE"/>
    <w:rsid w:val="007F1564"/>
    <w:rsid w:val="00824EA7"/>
    <w:rsid w:val="00860CE2"/>
    <w:rsid w:val="0087456F"/>
    <w:rsid w:val="00913292"/>
    <w:rsid w:val="009C5040"/>
    <w:rsid w:val="00A231CD"/>
    <w:rsid w:val="00B02551"/>
    <w:rsid w:val="00B508AE"/>
    <w:rsid w:val="00B5644C"/>
    <w:rsid w:val="00B706FA"/>
    <w:rsid w:val="00BD663C"/>
    <w:rsid w:val="00C07B07"/>
    <w:rsid w:val="00C46B83"/>
    <w:rsid w:val="00CB03A6"/>
    <w:rsid w:val="00CF23AA"/>
    <w:rsid w:val="00D02504"/>
    <w:rsid w:val="00D27F8C"/>
    <w:rsid w:val="00D643EB"/>
    <w:rsid w:val="00D75875"/>
    <w:rsid w:val="00DC066D"/>
    <w:rsid w:val="00DE0A6A"/>
    <w:rsid w:val="00E1496D"/>
    <w:rsid w:val="00E71C39"/>
    <w:rsid w:val="00FC5360"/>
    <w:rsid w:val="00FC6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DDA7BA"/>
  <w15:docId w15:val="{CDF53245-470A-474C-8F6C-642E3202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11C80"/>
    <w:pPr>
      <w:ind w:left="720"/>
      <w:contextualSpacing/>
    </w:pPr>
  </w:style>
  <w:style w:type="table" w:styleId="TableGrid">
    <w:name w:val="Table Grid"/>
    <w:basedOn w:val="TableNormal"/>
    <w:uiPriority w:val="39"/>
    <w:rsid w:val="00B4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38C4"/>
    <w:pPr>
      <w:spacing w:after="200" w:line="240" w:lineRule="auto"/>
    </w:pPr>
    <w:rPr>
      <w:i/>
      <w:iCs/>
      <w:color w:val="44546A" w:themeColor="text2"/>
      <w:sz w:val="18"/>
      <w:szCs w:val="18"/>
    </w:rPr>
  </w:style>
  <w:style w:type="paragraph" w:styleId="Header">
    <w:name w:val="header"/>
    <w:aliases w:val="page-number"/>
    <w:basedOn w:val="Normal"/>
    <w:link w:val="HeaderChar"/>
    <w:unhideWhenUsed/>
    <w:rsid w:val="00FF53F4"/>
    <w:pPr>
      <w:tabs>
        <w:tab w:val="center" w:pos="4513"/>
        <w:tab w:val="right" w:pos="9026"/>
      </w:tabs>
      <w:spacing w:after="0" w:line="240" w:lineRule="auto"/>
    </w:pPr>
  </w:style>
  <w:style w:type="character" w:customStyle="1" w:styleId="HeaderChar">
    <w:name w:val="Header Char"/>
    <w:aliases w:val="page-number Char"/>
    <w:basedOn w:val="DefaultParagraphFont"/>
    <w:link w:val="Header"/>
    <w:rsid w:val="00FF53F4"/>
  </w:style>
  <w:style w:type="paragraph" w:styleId="Footer">
    <w:name w:val="footer"/>
    <w:basedOn w:val="Normal"/>
    <w:link w:val="FooterChar"/>
    <w:unhideWhenUsed/>
    <w:rsid w:val="00FF53F4"/>
    <w:pPr>
      <w:tabs>
        <w:tab w:val="center" w:pos="4513"/>
        <w:tab w:val="right" w:pos="9026"/>
      </w:tabs>
      <w:spacing w:after="0" w:line="240" w:lineRule="auto"/>
    </w:pPr>
  </w:style>
  <w:style w:type="character" w:customStyle="1" w:styleId="FooterChar">
    <w:name w:val="Footer Char"/>
    <w:basedOn w:val="DefaultParagraphFont"/>
    <w:link w:val="Footer"/>
    <w:rsid w:val="00FF53F4"/>
  </w:style>
  <w:style w:type="character" w:styleId="PageNumber">
    <w:name w:val="page number"/>
    <w:basedOn w:val="DefaultParagraphFont"/>
    <w:rsid w:val="00FF53F4"/>
  </w:style>
  <w:style w:type="character" w:styleId="Hyperlink">
    <w:name w:val="Hyperlink"/>
    <w:rsid w:val="00FF53F4"/>
    <w:rPr>
      <w:color w:val="0000FF"/>
      <w:u w:val="single"/>
    </w:rPr>
  </w:style>
  <w:style w:type="paragraph" w:customStyle="1" w:styleId="Running-head">
    <w:name w:val="Running-head"/>
    <w:basedOn w:val="Header"/>
    <w:qFormat/>
    <w:rsid w:val="00FF53F4"/>
    <w:pPr>
      <w:tabs>
        <w:tab w:val="clear" w:pos="4513"/>
        <w:tab w:val="clear" w:pos="9026"/>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NoSpacing">
    <w:name w:val="No Spacing"/>
    <w:uiPriority w:val="1"/>
    <w:qFormat/>
    <w:rsid w:val="00B02551"/>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758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puah@uthm.edu.m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marpuah@uthm.edu.my"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g1SdOSQ9kr2oQ6Xo2rqClF8qyQ==">AMUW2mUrSmv+puCeGaxCC1oM8rCS/kXZ9OPuNfbKK5NxOztorbuE6hHOqKtlsq+AAIZa2V1JvutAwzM3FmWkAJbglKw3nNIygBPggIYdwpvTIai74lp3kWZ8c1hnqvPepv6U3Dq6254A01bJhmOYaE1nouGNG7SqFLBkSz1Hr1Rty1aS6OhfW+g=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5262</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uthm</cp:lastModifiedBy>
  <cp:revision>20</cp:revision>
  <dcterms:created xsi:type="dcterms:W3CDTF">2022-12-18T13:07:00Z</dcterms:created>
  <dcterms:modified xsi:type="dcterms:W3CDTF">2022-12-29T03:30:00Z</dcterms:modified>
</cp:coreProperties>
</file>